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780EE" w14:textId="524B902E" w:rsidR="00DB73A7" w:rsidRPr="0071098D" w:rsidRDefault="00DB73A7" w:rsidP="00F50CA8">
      <w:pPr>
        <w:spacing w:before="120" w:after="120" w:line="240" w:lineRule="auto"/>
        <w:rPr>
          <w:lang w:val="en-US"/>
        </w:rPr>
      </w:pPr>
    </w:p>
    <w:p w14:paraId="37E727F4" w14:textId="77777777" w:rsidR="00CF3932" w:rsidRDefault="00CF3932" w:rsidP="00F50CA8">
      <w:pPr>
        <w:spacing w:before="120" w:after="120" w:line="240" w:lineRule="auto"/>
      </w:pPr>
    </w:p>
    <w:p w14:paraId="15B0B15C" w14:textId="77777777" w:rsidR="00F92675" w:rsidRPr="00F27055" w:rsidRDefault="00F92675" w:rsidP="00F92675">
      <w:pPr>
        <w:pStyle w:val="aff4"/>
        <w:spacing w:before="0" w:beforeAutospacing="0" w:after="0" w:afterAutospacing="0"/>
        <w:jc w:val="center"/>
        <w:rPr>
          <w:sz w:val="20"/>
          <w:szCs w:val="20"/>
        </w:rPr>
      </w:pPr>
      <w:r w:rsidRPr="00F27055">
        <w:rPr>
          <w:b/>
          <w:bCs/>
          <w:sz w:val="20"/>
          <w:szCs w:val="20"/>
        </w:rPr>
        <w:t>СОГЛАСИЕ НА ОБРАБОТКУ ПЕРСОНАЛЬНЫХ ДАННЫХ</w:t>
      </w:r>
    </w:p>
    <w:p w14:paraId="3690DD61" w14:textId="77777777" w:rsidR="00F92675" w:rsidRPr="00F27055" w:rsidRDefault="00F92675" w:rsidP="00F92675">
      <w:pPr>
        <w:pStyle w:val="aff4"/>
        <w:spacing w:before="0" w:beforeAutospacing="0" w:after="0" w:afterAutospacing="0"/>
        <w:jc w:val="center"/>
        <w:rPr>
          <w:sz w:val="20"/>
          <w:szCs w:val="20"/>
        </w:rPr>
      </w:pPr>
      <w:r w:rsidRPr="00F27055">
        <w:rPr>
          <w:sz w:val="20"/>
          <w:szCs w:val="20"/>
        </w:rPr>
        <w:t> </w:t>
      </w:r>
    </w:p>
    <w:p w14:paraId="6E89AC99" w14:textId="77777777" w:rsidR="00F92675" w:rsidRDefault="00F92675" w:rsidP="00F92675">
      <w:pPr>
        <w:pStyle w:val="aff4"/>
        <w:spacing w:before="0" w:beforeAutospacing="0" w:after="0" w:afterAutospacing="0"/>
        <w:rPr>
          <w:sz w:val="20"/>
          <w:szCs w:val="20"/>
        </w:rPr>
      </w:pPr>
      <w:r w:rsidRPr="005B23BA">
        <w:rPr>
          <w:sz w:val="20"/>
          <w:szCs w:val="20"/>
        </w:rPr>
        <w:t xml:space="preserve">     </w:t>
      </w:r>
      <w:r w:rsidRPr="00451FA9">
        <w:rPr>
          <w:sz w:val="20"/>
          <w:szCs w:val="20"/>
        </w:rPr>
        <w:t>Пользователь, оставляя пожелание на сайте музея «</w:t>
      </w:r>
      <w:proofErr w:type="spellStart"/>
      <w:r w:rsidRPr="00451FA9">
        <w:rPr>
          <w:sz w:val="20"/>
          <w:szCs w:val="20"/>
        </w:rPr>
        <w:t>ИнфоТеКС</w:t>
      </w:r>
      <w:proofErr w:type="spellEnd"/>
      <w:r w:rsidRPr="00451FA9">
        <w:rPr>
          <w:sz w:val="20"/>
          <w:szCs w:val="20"/>
        </w:rPr>
        <w:t>», принимает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Пользователь дает АО «</w:t>
      </w:r>
      <w:proofErr w:type="spellStart"/>
      <w:r w:rsidRPr="00451FA9">
        <w:rPr>
          <w:sz w:val="20"/>
          <w:szCs w:val="20"/>
        </w:rPr>
        <w:t>ИнфоТеКС</w:t>
      </w:r>
      <w:proofErr w:type="spellEnd"/>
      <w:r w:rsidRPr="00451FA9">
        <w:rPr>
          <w:sz w:val="20"/>
          <w:szCs w:val="20"/>
        </w:rPr>
        <w:t xml:space="preserve">» (ОГРН 1027739185066, ИНН 7710013769), зарегистрированному по адресу: 127287, г. Москва, улица Мишина, дом 56, стр. 2, </w:t>
      </w:r>
      <w:proofErr w:type="spellStart"/>
      <w:r w:rsidRPr="00451FA9">
        <w:rPr>
          <w:sz w:val="20"/>
          <w:szCs w:val="20"/>
        </w:rPr>
        <w:t>эт</w:t>
      </w:r>
      <w:proofErr w:type="spellEnd"/>
      <w:r w:rsidRPr="00451FA9">
        <w:rPr>
          <w:sz w:val="20"/>
          <w:szCs w:val="20"/>
        </w:rPr>
        <w:t>. 2, пом. IX, ком. 29, (далее – Оператор) свое согласие на обработку с использованием средств автоматизации или без использования таких средств своих персональных данных, добровольно и в собственных интересах.»</w:t>
      </w:r>
    </w:p>
    <w:p w14:paraId="32AF6C09" w14:textId="77777777" w:rsidR="00F92675" w:rsidRPr="00F27055" w:rsidRDefault="00F92675" w:rsidP="00F92675">
      <w:pPr>
        <w:pStyle w:val="aff4"/>
        <w:spacing w:before="0" w:beforeAutospacing="0" w:after="0" w:afterAutospacing="0"/>
        <w:jc w:val="both"/>
        <w:rPr>
          <w:sz w:val="20"/>
          <w:szCs w:val="20"/>
        </w:rPr>
      </w:pPr>
    </w:p>
    <w:p w14:paraId="0ED051E4" w14:textId="77777777" w:rsidR="00F92675" w:rsidRDefault="00F92675" w:rsidP="00F92675">
      <w:pPr>
        <w:spacing w:after="0"/>
        <w:ind w:firstLine="708"/>
        <w:rPr>
          <w:b/>
          <w:sz w:val="20"/>
          <w:szCs w:val="20"/>
        </w:rPr>
      </w:pPr>
      <w:r w:rsidRPr="0010171C">
        <w:rPr>
          <w:b/>
          <w:sz w:val="20"/>
          <w:szCs w:val="20"/>
        </w:rPr>
        <w:t>Я даю согласие на обработку моих персональных данных, представленных в данном обращении, в целях:</w:t>
      </w:r>
    </w:p>
    <w:p w14:paraId="68E24947" w14:textId="77777777" w:rsidR="00F92675" w:rsidRPr="00E44199" w:rsidRDefault="00F92675" w:rsidP="00F92675">
      <w:pPr>
        <w:spacing w:after="0"/>
        <w:rPr>
          <w:sz w:val="20"/>
          <w:szCs w:val="20"/>
        </w:rPr>
      </w:pPr>
      <w:r w:rsidRPr="00E44199">
        <w:rPr>
          <w:sz w:val="20"/>
          <w:szCs w:val="20"/>
        </w:rPr>
        <w:t xml:space="preserve"> </w:t>
      </w:r>
      <w:r>
        <w:rPr>
          <w:sz w:val="20"/>
          <w:szCs w:val="20"/>
        </w:rPr>
        <w:t xml:space="preserve">- </w:t>
      </w:r>
      <w:r w:rsidRPr="00E44199">
        <w:rPr>
          <w:sz w:val="20"/>
          <w:szCs w:val="20"/>
        </w:rPr>
        <w:t xml:space="preserve">сбор и хранение поздравлений компании </w:t>
      </w:r>
      <w:proofErr w:type="spellStart"/>
      <w:r w:rsidRPr="00E44199">
        <w:rPr>
          <w:sz w:val="20"/>
          <w:szCs w:val="20"/>
        </w:rPr>
        <w:t>ИнфоТеКС</w:t>
      </w:r>
      <w:proofErr w:type="spellEnd"/>
      <w:r w:rsidRPr="00E44199">
        <w:rPr>
          <w:sz w:val="20"/>
          <w:szCs w:val="20"/>
        </w:rPr>
        <w:t xml:space="preserve"> с 30-летием на сайте онлайн-музея компании.</w:t>
      </w:r>
    </w:p>
    <w:p w14:paraId="4C222480" w14:textId="77777777" w:rsidR="00F92675" w:rsidRDefault="00F92675" w:rsidP="00F92675">
      <w:pPr>
        <w:pStyle w:val="ConsPlusNormal"/>
        <w:jc w:val="both"/>
        <w:rPr>
          <w:b/>
        </w:rPr>
      </w:pPr>
    </w:p>
    <w:p w14:paraId="54DF1811" w14:textId="77777777" w:rsidR="00F92675" w:rsidRPr="0010171C" w:rsidRDefault="00F92675" w:rsidP="00F92675">
      <w:pPr>
        <w:pStyle w:val="aff4"/>
        <w:spacing w:before="0" w:beforeAutospacing="0" w:after="0" w:afterAutospacing="0"/>
        <w:ind w:firstLine="708"/>
        <w:jc w:val="both"/>
        <w:rPr>
          <w:b/>
          <w:sz w:val="20"/>
          <w:szCs w:val="20"/>
        </w:rPr>
      </w:pPr>
      <w:r w:rsidRPr="0010171C">
        <w:rPr>
          <w:b/>
          <w:sz w:val="20"/>
          <w:szCs w:val="20"/>
        </w:rPr>
        <w:t>Данное согласие распространяется на следующие категории персональных данных:</w:t>
      </w:r>
    </w:p>
    <w:p w14:paraId="0DAB2EA7" w14:textId="77777777" w:rsidR="00F92675" w:rsidRPr="00451FA9" w:rsidRDefault="00F92675" w:rsidP="00F92675">
      <w:pPr>
        <w:pStyle w:val="aff4"/>
        <w:spacing w:before="0" w:beforeAutospacing="0" w:after="0" w:afterAutospacing="0"/>
        <w:rPr>
          <w:sz w:val="20"/>
          <w:szCs w:val="20"/>
        </w:rPr>
      </w:pPr>
      <w:r w:rsidRPr="00451FA9">
        <w:rPr>
          <w:sz w:val="20"/>
          <w:szCs w:val="20"/>
        </w:rPr>
        <w:t>- фамилия, имя, отчество;</w:t>
      </w:r>
      <w:r w:rsidRPr="00451FA9">
        <w:rPr>
          <w:sz w:val="20"/>
          <w:szCs w:val="20"/>
        </w:rPr>
        <w:br/>
        <w:t>- адрес электронной почты;</w:t>
      </w:r>
      <w:r w:rsidRPr="00451FA9">
        <w:rPr>
          <w:sz w:val="20"/>
          <w:szCs w:val="20"/>
        </w:rPr>
        <w:br/>
        <w:t xml:space="preserve">- </w:t>
      </w:r>
      <w:r>
        <w:rPr>
          <w:sz w:val="20"/>
          <w:szCs w:val="20"/>
        </w:rPr>
        <w:t>наименование компании (</w:t>
      </w:r>
      <w:r w:rsidRPr="00451FA9">
        <w:rPr>
          <w:sz w:val="20"/>
          <w:szCs w:val="20"/>
        </w:rPr>
        <w:t>место работы</w:t>
      </w:r>
      <w:r>
        <w:rPr>
          <w:sz w:val="20"/>
          <w:szCs w:val="20"/>
        </w:rPr>
        <w:t>)</w:t>
      </w:r>
      <w:r w:rsidRPr="00451FA9">
        <w:rPr>
          <w:sz w:val="20"/>
          <w:szCs w:val="20"/>
        </w:rPr>
        <w:t>.</w:t>
      </w:r>
    </w:p>
    <w:p w14:paraId="7B297469" w14:textId="77777777" w:rsidR="00F92675" w:rsidRPr="0010171C" w:rsidRDefault="00F92675" w:rsidP="00F92675">
      <w:pPr>
        <w:pStyle w:val="aff4"/>
        <w:spacing w:before="0" w:beforeAutospacing="0" w:after="0" w:afterAutospacing="0"/>
        <w:rPr>
          <w:i/>
          <w:color w:val="FF0000"/>
          <w:sz w:val="20"/>
          <w:szCs w:val="20"/>
        </w:rPr>
      </w:pPr>
    </w:p>
    <w:p w14:paraId="0063E5BF" w14:textId="77777777" w:rsidR="00F92675" w:rsidRPr="00EB1574" w:rsidRDefault="00F92675" w:rsidP="00F92675">
      <w:pPr>
        <w:pStyle w:val="aff4"/>
        <w:spacing w:before="0" w:beforeAutospacing="0" w:after="0" w:afterAutospacing="0"/>
        <w:ind w:firstLine="708"/>
        <w:jc w:val="both"/>
        <w:rPr>
          <w:color w:val="000000"/>
          <w:sz w:val="20"/>
          <w:szCs w:val="20"/>
        </w:rPr>
      </w:pPr>
      <w:r>
        <w:rPr>
          <w:sz w:val="20"/>
          <w:szCs w:val="20"/>
        </w:rPr>
        <w:t>Я подтверждаю, что предоставленная мной информация является достоверной.</w:t>
      </w:r>
      <w:r w:rsidRPr="00EB1574">
        <w:rPr>
          <w:color w:val="000000"/>
          <w:sz w:val="20"/>
          <w:szCs w:val="20"/>
        </w:rPr>
        <w:t xml:space="preserve"> </w:t>
      </w:r>
    </w:p>
    <w:p w14:paraId="13717EC5" w14:textId="77777777" w:rsidR="00F92675" w:rsidRDefault="00F92675" w:rsidP="00F92675">
      <w:pPr>
        <w:pStyle w:val="aff4"/>
        <w:spacing w:before="0" w:beforeAutospacing="0" w:after="0" w:afterAutospacing="0"/>
        <w:jc w:val="both"/>
        <w:rPr>
          <w:b/>
          <w:sz w:val="20"/>
          <w:szCs w:val="20"/>
        </w:rPr>
      </w:pPr>
    </w:p>
    <w:p w14:paraId="04190FC2" w14:textId="77777777" w:rsidR="00F92675" w:rsidRPr="0010171C" w:rsidRDefault="00F92675" w:rsidP="00F92675">
      <w:pPr>
        <w:pStyle w:val="aff4"/>
        <w:spacing w:before="0" w:beforeAutospacing="0" w:after="0" w:afterAutospacing="0"/>
        <w:ind w:firstLine="708"/>
        <w:jc w:val="both"/>
        <w:rPr>
          <w:sz w:val="20"/>
          <w:szCs w:val="20"/>
        </w:rPr>
      </w:pPr>
      <w:r w:rsidRPr="0010171C">
        <w:rPr>
          <w:sz w:val="20"/>
          <w:szCs w:val="20"/>
        </w:rPr>
        <w:t>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w:t>
      </w:r>
    </w:p>
    <w:p w14:paraId="507E2C32" w14:textId="77777777" w:rsidR="00F92675" w:rsidRDefault="00F92675" w:rsidP="00F92675">
      <w:pPr>
        <w:pStyle w:val="aff4"/>
        <w:spacing w:before="0" w:beforeAutospacing="0" w:after="0" w:afterAutospacing="0"/>
        <w:jc w:val="both"/>
        <w:rPr>
          <w:sz w:val="20"/>
          <w:szCs w:val="20"/>
        </w:rPr>
      </w:pPr>
      <w:r w:rsidRPr="00091B1B">
        <w:rPr>
          <w:sz w:val="20"/>
          <w:szCs w:val="20"/>
        </w:rPr>
        <w:t>Настоящее согласие дается на осуществление действий,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13725855" w14:textId="77777777" w:rsidR="00F92675" w:rsidRDefault="00F92675" w:rsidP="00F92675">
      <w:pPr>
        <w:pStyle w:val="aff4"/>
        <w:spacing w:before="0" w:beforeAutospacing="0" w:after="0" w:afterAutospacing="0"/>
        <w:jc w:val="both"/>
        <w:rPr>
          <w:sz w:val="20"/>
          <w:szCs w:val="20"/>
        </w:rPr>
      </w:pPr>
    </w:p>
    <w:p w14:paraId="24B37C96" w14:textId="77777777" w:rsidR="00F92675" w:rsidRDefault="00F92675" w:rsidP="00F92675">
      <w:pPr>
        <w:pStyle w:val="aff4"/>
        <w:spacing w:before="0" w:beforeAutospacing="0" w:after="0" w:afterAutospacing="0"/>
        <w:ind w:firstLine="708"/>
        <w:jc w:val="both"/>
        <w:rPr>
          <w:sz w:val="20"/>
          <w:szCs w:val="20"/>
        </w:rPr>
      </w:pPr>
      <w:r>
        <w:rPr>
          <w:sz w:val="20"/>
          <w:szCs w:val="20"/>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14:paraId="14BF59D1" w14:textId="77777777" w:rsidR="00F92675" w:rsidRPr="00451FA9" w:rsidRDefault="00F92675" w:rsidP="00F92675">
      <w:pPr>
        <w:ind w:firstLine="708"/>
        <w:jc w:val="both"/>
        <w:rPr>
          <w:color w:val="000000"/>
          <w:sz w:val="20"/>
          <w:szCs w:val="20"/>
        </w:rPr>
      </w:pPr>
      <w:r w:rsidRPr="00DF5437">
        <w:rPr>
          <w:color w:val="000000"/>
          <w:sz w:val="20"/>
          <w:szCs w:val="20"/>
        </w:rPr>
        <w:t xml:space="preserve">Я уведомлен(а) о своих правах и обязанностях в области защиты персональных данных, предусмотренных законодательством Российской Федерации. Настоящее согласие на обработку персональных данных действует </w:t>
      </w:r>
      <w:r w:rsidRPr="00474D5D">
        <w:rPr>
          <w:color w:val="000000"/>
          <w:sz w:val="20"/>
          <w:szCs w:val="20"/>
        </w:rPr>
        <w:t>с момента его представления оператору по истечении пяти лет после окончания трудового договора работника. В дальнейшем бумажные носители персональных данных находятся на архивном хранении (постоянно или 75 лет).</w:t>
      </w:r>
      <w:r>
        <w:rPr>
          <w:color w:val="000000"/>
          <w:sz w:val="20"/>
          <w:szCs w:val="20"/>
        </w:rPr>
        <w:t xml:space="preserve"> </w:t>
      </w:r>
      <w:r w:rsidRPr="00474D5D">
        <w:rPr>
          <w:color w:val="000000"/>
          <w:sz w:val="20"/>
          <w:szCs w:val="20"/>
        </w:rPr>
        <w:t>Согласие на обработку данных (полностью или частично) может быть отозвано субъектом персональных данных на основании его письменного заявления.</w:t>
      </w:r>
      <w:r>
        <w:rPr>
          <w:color w:val="000000"/>
          <w:sz w:val="20"/>
          <w:szCs w:val="20"/>
        </w:rPr>
        <w:t xml:space="preserve"> </w:t>
      </w:r>
      <w:r w:rsidRPr="00DF5437">
        <w:rPr>
          <w:color w:val="000000"/>
          <w:sz w:val="20"/>
          <w:szCs w:val="20"/>
        </w:rPr>
        <w:t>Описание процедуры отзыва согласия приведено в Политике обработки персональных данных</w:t>
      </w:r>
      <w:r>
        <w:rPr>
          <w:color w:val="000000"/>
          <w:sz w:val="20"/>
          <w:szCs w:val="20"/>
        </w:rPr>
        <w:t>.</w:t>
      </w:r>
    </w:p>
    <w:p w14:paraId="6962D015" w14:textId="77777777" w:rsidR="00FF7A08" w:rsidRDefault="00FF7A08" w:rsidP="00F50CA8">
      <w:pPr>
        <w:spacing w:before="120" w:after="120" w:line="240" w:lineRule="auto"/>
      </w:pPr>
    </w:p>
    <w:p w14:paraId="0ED5A6C6" w14:textId="77777777" w:rsidR="00FF7A08" w:rsidRDefault="00FF7A08" w:rsidP="00F50CA8">
      <w:pPr>
        <w:spacing w:before="120" w:after="120" w:line="240" w:lineRule="auto"/>
      </w:pPr>
    </w:p>
    <w:p w14:paraId="356BB80C" w14:textId="77777777" w:rsidR="00FF7A08" w:rsidRDefault="00FF7A08" w:rsidP="00F50CA8">
      <w:pPr>
        <w:spacing w:before="120" w:after="120" w:line="240" w:lineRule="auto"/>
      </w:pPr>
    </w:p>
    <w:p w14:paraId="00806E18" w14:textId="77777777" w:rsidR="00FF7A08" w:rsidRDefault="00FF7A08" w:rsidP="00F50CA8">
      <w:pPr>
        <w:spacing w:before="120" w:after="120" w:line="240" w:lineRule="auto"/>
      </w:pPr>
    </w:p>
    <w:p w14:paraId="5A0C3801" w14:textId="77777777" w:rsidR="00FF7A08" w:rsidRDefault="00FF7A08" w:rsidP="00F50CA8">
      <w:pPr>
        <w:spacing w:before="120" w:after="120" w:line="240" w:lineRule="auto"/>
      </w:pPr>
    </w:p>
    <w:p w14:paraId="21CD5B6D" w14:textId="77777777" w:rsidR="00FF7A08" w:rsidRDefault="00FF7A08" w:rsidP="00F50CA8">
      <w:pPr>
        <w:spacing w:before="120" w:after="120" w:line="240" w:lineRule="auto"/>
      </w:pPr>
    </w:p>
    <w:p w14:paraId="5E393A77" w14:textId="77777777" w:rsidR="00FF7A08" w:rsidRDefault="00FF7A08" w:rsidP="00F50CA8">
      <w:pPr>
        <w:spacing w:before="120" w:after="120" w:line="240" w:lineRule="auto"/>
      </w:pPr>
    </w:p>
    <w:p w14:paraId="5484C736" w14:textId="77777777" w:rsidR="00FF7A08" w:rsidRDefault="00FF7A08" w:rsidP="00F50CA8">
      <w:pPr>
        <w:spacing w:before="120" w:after="120" w:line="240" w:lineRule="auto"/>
      </w:pPr>
    </w:p>
    <w:p w14:paraId="04DB569C" w14:textId="77777777" w:rsidR="00FF7A08" w:rsidRDefault="00FF7A08" w:rsidP="00F92675">
      <w:pPr>
        <w:spacing w:before="120" w:after="120" w:line="240" w:lineRule="auto"/>
        <w:jc w:val="center"/>
      </w:pPr>
    </w:p>
    <w:p w14:paraId="6D96590A" w14:textId="77777777" w:rsidR="00FF7A08" w:rsidRDefault="00FF7A08" w:rsidP="00F50CA8">
      <w:pPr>
        <w:spacing w:before="120" w:after="120" w:line="240" w:lineRule="auto"/>
      </w:pPr>
    </w:p>
    <w:p w14:paraId="6B880FA4" w14:textId="77777777" w:rsidR="00F92675" w:rsidRDefault="00F92675" w:rsidP="00F50CA8">
      <w:pPr>
        <w:pStyle w:val="af6"/>
        <w:spacing w:before="120" w:after="120"/>
        <w:contextualSpacing w:val="0"/>
        <w:jc w:val="center"/>
        <w:rPr>
          <w:color w:val="2E74B5"/>
        </w:rPr>
      </w:pPr>
    </w:p>
    <w:p w14:paraId="190C2C23" w14:textId="77777777" w:rsidR="00F92675" w:rsidRDefault="00F92675" w:rsidP="00F50CA8">
      <w:pPr>
        <w:pStyle w:val="af6"/>
        <w:spacing w:before="120" w:after="120"/>
        <w:contextualSpacing w:val="0"/>
        <w:jc w:val="center"/>
        <w:rPr>
          <w:color w:val="2E74B5"/>
        </w:rPr>
      </w:pPr>
    </w:p>
    <w:p w14:paraId="165BB64B" w14:textId="77777777" w:rsidR="00F92675" w:rsidRDefault="00F92675" w:rsidP="00F50CA8">
      <w:pPr>
        <w:pStyle w:val="af6"/>
        <w:spacing w:before="120" w:after="120"/>
        <w:contextualSpacing w:val="0"/>
        <w:jc w:val="center"/>
        <w:rPr>
          <w:color w:val="2E74B5"/>
        </w:rPr>
      </w:pPr>
    </w:p>
    <w:p w14:paraId="052928CE" w14:textId="0305F384" w:rsidR="00FF7A08" w:rsidRPr="00307CC7" w:rsidRDefault="00FF7A08" w:rsidP="00F50CA8">
      <w:pPr>
        <w:pStyle w:val="af6"/>
        <w:spacing w:before="120" w:after="120"/>
        <w:contextualSpacing w:val="0"/>
        <w:jc w:val="center"/>
        <w:rPr>
          <w:color w:val="2E74B5"/>
        </w:rPr>
      </w:pPr>
      <w:bookmarkStart w:id="3" w:name="_GoBack"/>
      <w:bookmarkEnd w:id="3"/>
      <w:r w:rsidRPr="00307CC7">
        <w:rPr>
          <w:color w:val="2E74B5"/>
        </w:rPr>
        <w:t xml:space="preserve">Политика </w:t>
      </w:r>
      <w:r w:rsidR="00695B88" w:rsidRPr="00307CC7">
        <w:rPr>
          <w:color w:val="2E74B5"/>
        </w:rPr>
        <w:t>АО «ИнфоТеКС»</w:t>
      </w:r>
      <w:r w:rsidRPr="00307CC7">
        <w:rPr>
          <w:color w:val="2E74B5"/>
        </w:rPr>
        <w:br/>
      </w:r>
      <w:r w:rsidR="00695B88" w:rsidRPr="00307CC7">
        <w:rPr>
          <w:color w:val="2E74B5"/>
        </w:rPr>
        <w:t xml:space="preserve">в отношении </w:t>
      </w:r>
      <w:r w:rsidR="003D018D" w:rsidRPr="00307CC7">
        <w:rPr>
          <w:color w:val="2E74B5"/>
        </w:rPr>
        <w:t>о</w:t>
      </w:r>
      <w:r w:rsidRPr="00307CC7">
        <w:rPr>
          <w:color w:val="2E74B5"/>
        </w:rPr>
        <w:t>бработк</w:t>
      </w:r>
      <w:r w:rsidR="003D018D" w:rsidRPr="00307CC7">
        <w:rPr>
          <w:color w:val="2E74B5"/>
        </w:rPr>
        <w:t>и</w:t>
      </w:r>
      <w:r w:rsidRPr="00307CC7">
        <w:rPr>
          <w:color w:val="2E74B5"/>
        </w:rPr>
        <w:t xml:space="preserve"> персональных данных</w:t>
      </w:r>
    </w:p>
    <w:p w14:paraId="170F18BE" w14:textId="77777777" w:rsidR="00FF7A08" w:rsidRDefault="00FF7A08" w:rsidP="00F50CA8">
      <w:pPr>
        <w:spacing w:before="120" w:after="120" w:line="240" w:lineRule="auto"/>
      </w:pPr>
    </w:p>
    <w:p w14:paraId="3934E373" w14:textId="77777777" w:rsidR="00FF7A08" w:rsidRDefault="00FF7A08" w:rsidP="00F50CA8">
      <w:pPr>
        <w:spacing w:before="120" w:after="120" w:line="240" w:lineRule="auto"/>
      </w:pPr>
    </w:p>
    <w:p w14:paraId="3D0695FC" w14:textId="77777777" w:rsidR="00FF7A08" w:rsidRDefault="00FF7A08" w:rsidP="00F50CA8">
      <w:pPr>
        <w:spacing w:before="120" w:after="120" w:line="240" w:lineRule="auto"/>
      </w:pPr>
    </w:p>
    <w:p w14:paraId="0892870C" w14:textId="77777777" w:rsidR="00572FBB" w:rsidRDefault="00572FBB" w:rsidP="00F50CA8">
      <w:pPr>
        <w:spacing w:before="120" w:after="120" w:line="240" w:lineRule="auto"/>
        <w:jc w:val="center"/>
      </w:pPr>
    </w:p>
    <w:p w14:paraId="4BDBF7E3" w14:textId="0430A790" w:rsidR="00572FBB" w:rsidRDefault="00572FBB" w:rsidP="00F50CA8">
      <w:pPr>
        <w:spacing w:before="120" w:after="120" w:line="240" w:lineRule="auto"/>
        <w:jc w:val="center"/>
      </w:pPr>
    </w:p>
    <w:p w14:paraId="2D59A751" w14:textId="77777777" w:rsidR="00572FBB" w:rsidRDefault="00572FBB" w:rsidP="00F50CA8">
      <w:pPr>
        <w:spacing w:before="120" w:after="120" w:line="240" w:lineRule="auto"/>
        <w:jc w:val="center"/>
      </w:pPr>
    </w:p>
    <w:p w14:paraId="5891F02B" w14:textId="77777777" w:rsidR="00DB73A7" w:rsidRDefault="00DB73A7" w:rsidP="00F50CA8">
      <w:pPr>
        <w:spacing w:before="120" w:after="120" w:line="240" w:lineRule="auto"/>
        <w:rPr>
          <w:rStyle w:val="af4"/>
          <w:rFonts w:asciiTheme="majorHAnsi" w:eastAsiaTheme="majorEastAsia" w:hAnsiTheme="majorHAnsi" w:cstheme="majorBidi"/>
          <w:b w:val="0"/>
          <w:bCs w:val="0"/>
          <w:kern w:val="32"/>
          <w:sz w:val="32"/>
          <w:szCs w:val="32"/>
        </w:rPr>
      </w:pPr>
      <w:r>
        <w:rPr>
          <w:rStyle w:val="af4"/>
        </w:rPr>
        <w:br w:type="page"/>
      </w:r>
    </w:p>
    <w:p w14:paraId="77FF4383" w14:textId="77777777" w:rsidR="00A623EE" w:rsidRDefault="00A623EE" w:rsidP="00F50CA8">
      <w:pPr>
        <w:pStyle w:val="1"/>
        <w:spacing w:before="120" w:after="120" w:line="240" w:lineRule="auto"/>
      </w:pPr>
      <w:r>
        <w:lastRenderedPageBreak/>
        <w:t>Список сокращений</w:t>
      </w:r>
    </w:p>
    <w:p w14:paraId="16CDFC64" w14:textId="79BFB00B" w:rsidR="00A623EE" w:rsidRDefault="00093962" w:rsidP="00F50CA8">
      <w:pPr>
        <w:spacing w:before="120" w:after="120" w:line="240" w:lineRule="auto"/>
      </w:pPr>
      <w:r w:rsidRPr="00093962">
        <w:rPr>
          <w:b/>
        </w:rPr>
        <w:t>ПДн</w:t>
      </w:r>
      <w:r>
        <w:t xml:space="preserve"> – Персональные данные</w:t>
      </w:r>
    </w:p>
    <w:p w14:paraId="49D18DF5" w14:textId="3337079E" w:rsidR="00093962" w:rsidRPr="00A93118" w:rsidRDefault="00093962" w:rsidP="00F50CA8">
      <w:pPr>
        <w:spacing w:before="120" w:after="120" w:line="240" w:lineRule="auto"/>
      </w:pPr>
      <w:r w:rsidRPr="00093962">
        <w:rPr>
          <w:b/>
        </w:rPr>
        <w:t>ПО</w:t>
      </w:r>
      <w:r>
        <w:t xml:space="preserve"> – Программное обеспечение</w:t>
      </w:r>
    </w:p>
    <w:p w14:paraId="245C7CC8" w14:textId="55CD0ABD" w:rsidR="00A623EE" w:rsidRDefault="00A623EE" w:rsidP="00F50CA8">
      <w:pPr>
        <w:pStyle w:val="1"/>
        <w:spacing w:before="120" w:after="120" w:line="240" w:lineRule="auto"/>
      </w:pPr>
      <w:r w:rsidRPr="001C45E9">
        <w:t>Термины</w:t>
      </w:r>
      <w:r>
        <w:t xml:space="preserve"> </w:t>
      </w:r>
      <w:r w:rsidRPr="001C45E9">
        <w:t>и определения</w:t>
      </w:r>
      <w:r>
        <w:rPr>
          <w:rStyle w:val="af3"/>
        </w:rPr>
        <w:footnoteReference w:id="1"/>
      </w:r>
    </w:p>
    <w:p w14:paraId="04B668D9" w14:textId="77777777" w:rsidR="001D3D70" w:rsidRPr="00AF59E9" w:rsidRDefault="001D3D70" w:rsidP="00F50CA8">
      <w:pPr>
        <w:pStyle w:val="a7"/>
        <w:spacing w:before="120" w:after="120" w:line="240" w:lineRule="auto"/>
        <w:ind w:left="0"/>
        <w:contextualSpacing w:val="0"/>
        <w:jc w:val="both"/>
      </w:pPr>
      <w:r w:rsidRPr="00F01DFB">
        <w:rPr>
          <w:b/>
        </w:rPr>
        <w:t>Автоматизированная обработка персональных данных</w:t>
      </w:r>
      <w:r w:rsidRPr="00AF59E9">
        <w:t xml:space="preserve"> </w:t>
      </w:r>
      <w:r>
        <w:t>–</w:t>
      </w:r>
      <w:r w:rsidRPr="00AF59E9">
        <w:t xml:space="preserve"> обработка персональных данных с помощью</w:t>
      </w:r>
      <w:r>
        <w:t xml:space="preserve"> средств вычислительной техники.</w:t>
      </w:r>
    </w:p>
    <w:p w14:paraId="24BA0C5C" w14:textId="77777777" w:rsidR="008A19E7" w:rsidRPr="00AF59E9" w:rsidRDefault="008A19E7" w:rsidP="00F50CA8">
      <w:pPr>
        <w:pStyle w:val="a7"/>
        <w:spacing w:before="120" w:after="120" w:line="240" w:lineRule="auto"/>
        <w:ind w:left="0"/>
        <w:contextualSpacing w:val="0"/>
        <w:jc w:val="both"/>
      </w:pPr>
      <w:r w:rsidRPr="00F01DFB">
        <w:rPr>
          <w:b/>
        </w:rPr>
        <w:t>Блокирование персональных данных</w:t>
      </w:r>
      <w:r w:rsidRPr="00AF59E9">
        <w:t xml:space="preserve"> </w:t>
      </w:r>
      <w:r>
        <w:t>–</w:t>
      </w:r>
      <w:r w:rsidRPr="00AF59E9">
        <w:t xml:space="preserve"> временное прекращение обработки персональных данных (за исключением случаев, если обработка необходима для</w:t>
      </w:r>
      <w:r>
        <w:t xml:space="preserve"> уточнения персональных данных).</w:t>
      </w:r>
    </w:p>
    <w:p w14:paraId="26D48997" w14:textId="77777777" w:rsidR="008A19E7" w:rsidRDefault="008A19E7" w:rsidP="00F50CA8">
      <w:pPr>
        <w:pStyle w:val="a7"/>
        <w:spacing w:before="120" w:after="120" w:line="240" w:lineRule="auto"/>
        <w:ind w:left="0"/>
        <w:contextualSpacing w:val="0"/>
        <w:jc w:val="both"/>
      </w:pPr>
      <w:r w:rsidRPr="00F01DFB">
        <w:rPr>
          <w:b/>
        </w:rPr>
        <w:t>Информационная система персональных данных</w:t>
      </w:r>
      <w:r w:rsidRPr="00AF59E9">
        <w:t xml:space="preserve"> </w:t>
      </w:r>
      <w:r>
        <w:t>–</w:t>
      </w:r>
      <w:r w:rsidRPr="00AF59E9">
        <w:t xml:space="preserve"> совокупность содержащихся в базах данных персональных данных и обеспечивающих их обработку информационных т</w:t>
      </w:r>
      <w:r>
        <w:t>ехнологий и технических средств.</w:t>
      </w:r>
    </w:p>
    <w:p w14:paraId="4FF1348D" w14:textId="77777777" w:rsidR="008A19E7" w:rsidRPr="00AF59E9" w:rsidRDefault="008A19E7" w:rsidP="00F50CA8">
      <w:pPr>
        <w:pStyle w:val="a7"/>
        <w:spacing w:before="120" w:after="120" w:line="240" w:lineRule="auto"/>
        <w:ind w:left="0"/>
        <w:contextualSpacing w:val="0"/>
        <w:jc w:val="both"/>
      </w:pPr>
      <w:r w:rsidRPr="00F01DFB">
        <w:rPr>
          <w:b/>
        </w:rPr>
        <w:t>Обезличивание персональных данных</w:t>
      </w:r>
      <w:r w:rsidRPr="00AF59E9">
        <w:t xml:space="preserve"> </w:t>
      </w:r>
      <w:r>
        <w:t>–</w:t>
      </w:r>
      <w:r w:rsidRPr="00AF59E9">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w:t>
      </w:r>
      <w:r>
        <w:t>му субъекту персональных данных.</w:t>
      </w:r>
    </w:p>
    <w:p w14:paraId="05456386" w14:textId="77777777" w:rsidR="008A19E7" w:rsidRPr="00AF59E9" w:rsidRDefault="008A19E7" w:rsidP="00F50CA8">
      <w:pPr>
        <w:pStyle w:val="a7"/>
        <w:spacing w:before="120" w:after="120" w:line="240" w:lineRule="auto"/>
        <w:ind w:left="0"/>
        <w:contextualSpacing w:val="0"/>
        <w:jc w:val="both"/>
      </w:pPr>
      <w:r w:rsidRPr="00F01DFB">
        <w:rPr>
          <w:b/>
        </w:rPr>
        <w:t>Обработка персональных данных</w:t>
      </w:r>
      <w:r w:rsidRPr="00AF59E9">
        <w:t xml:space="preserve"> </w:t>
      </w:r>
      <w:r>
        <w:t>–</w:t>
      </w:r>
      <w:r w:rsidRPr="00AF59E9">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t>уничтожение персональных данных.</w:t>
      </w:r>
    </w:p>
    <w:p w14:paraId="45A7B2DC" w14:textId="5F51D594" w:rsidR="00A623EE" w:rsidRPr="00AF59E9" w:rsidRDefault="00A623EE" w:rsidP="00F50CA8">
      <w:pPr>
        <w:pStyle w:val="a7"/>
        <w:spacing w:before="120" w:after="120" w:line="240" w:lineRule="auto"/>
        <w:ind w:left="0"/>
        <w:contextualSpacing w:val="0"/>
        <w:jc w:val="both"/>
      </w:pPr>
      <w:r w:rsidRPr="009106A4">
        <w:rPr>
          <w:b/>
        </w:rPr>
        <w:t>Оператор</w:t>
      </w:r>
      <w:r>
        <w:t xml:space="preserve"> –</w:t>
      </w:r>
      <w:r w:rsidRPr="00AF59E9">
        <w:t xml:space="preserve"> государственный орган, муниципальный орган, юридическое или физическое лицо</w:t>
      </w:r>
      <w:r w:rsidRPr="00DB73A7">
        <w:t>, самостоятельно</w:t>
      </w:r>
      <w:r>
        <w:t xml:space="preserve"> </w:t>
      </w:r>
      <w:r w:rsidRPr="00DB73A7">
        <w:t>или совместно с другими лицами организующие и (или) осуществляющие обработку</w:t>
      </w:r>
      <w:r w:rsidRPr="00AF59E9">
        <w:t xml:space="preserve">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177552">
        <w:t>.</w:t>
      </w:r>
    </w:p>
    <w:p w14:paraId="1C900E91" w14:textId="77777777" w:rsidR="008A19E7" w:rsidRDefault="008A19E7" w:rsidP="00F50CA8">
      <w:pPr>
        <w:pStyle w:val="a7"/>
        <w:spacing w:before="120" w:after="120" w:line="240" w:lineRule="auto"/>
        <w:ind w:left="0"/>
        <w:contextualSpacing w:val="0"/>
        <w:jc w:val="both"/>
      </w:pPr>
      <w:r w:rsidRPr="009106A4">
        <w:rPr>
          <w:b/>
        </w:rPr>
        <w:t>Персональные данные</w:t>
      </w:r>
      <w:r w:rsidRPr="00AF59E9">
        <w:t xml:space="preserve"> </w:t>
      </w:r>
      <w:r>
        <w:t>–</w:t>
      </w:r>
      <w:r w:rsidRPr="00AF59E9">
        <w:t xml:space="preserve"> любая информация, относящаяся к прямо или косвенно определенному, или определяемому физическому лицу</w:t>
      </w:r>
      <w:r>
        <w:t xml:space="preserve"> (субъекту персональных данных).</w:t>
      </w:r>
    </w:p>
    <w:p w14:paraId="4445764C" w14:textId="58BD3D8D" w:rsidR="00A623EE" w:rsidRPr="00AF59E9" w:rsidRDefault="00A623EE" w:rsidP="00F50CA8">
      <w:pPr>
        <w:pStyle w:val="a7"/>
        <w:spacing w:before="120" w:after="120" w:line="240" w:lineRule="auto"/>
        <w:ind w:left="0"/>
        <w:contextualSpacing w:val="0"/>
        <w:jc w:val="both"/>
      </w:pPr>
      <w:r w:rsidRPr="00F01DFB">
        <w:rPr>
          <w:b/>
        </w:rPr>
        <w:t>Предоставление персональных данных</w:t>
      </w:r>
      <w:r w:rsidRPr="00AF59E9">
        <w:t xml:space="preserve"> </w:t>
      </w:r>
      <w:r>
        <w:t>–</w:t>
      </w:r>
      <w:r w:rsidRPr="00AF59E9">
        <w:t xml:space="preserve"> действия, направленные на раскрытие персональных данных определенному л</w:t>
      </w:r>
      <w:r w:rsidR="00223A30">
        <w:t>ицу или определенному кругу лиц.</w:t>
      </w:r>
    </w:p>
    <w:p w14:paraId="4F113E24" w14:textId="77777777" w:rsidR="008A19E7" w:rsidRPr="00AF59E9" w:rsidRDefault="008A19E7" w:rsidP="00F50CA8">
      <w:pPr>
        <w:pStyle w:val="a7"/>
        <w:spacing w:before="120" w:after="120" w:line="240" w:lineRule="auto"/>
        <w:ind w:left="0"/>
        <w:contextualSpacing w:val="0"/>
        <w:jc w:val="both"/>
      </w:pPr>
      <w:r w:rsidRPr="00F01DFB">
        <w:rPr>
          <w:b/>
        </w:rPr>
        <w:t>Распространение персональных данных</w:t>
      </w:r>
      <w:r w:rsidRPr="00AF59E9">
        <w:t xml:space="preserve"> </w:t>
      </w:r>
      <w:r>
        <w:t>–</w:t>
      </w:r>
      <w:r w:rsidRPr="00AF59E9">
        <w:t xml:space="preserve"> действия, направленные на раскрытие персональных д</w:t>
      </w:r>
      <w:r>
        <w:t>анных неопределенному кругу лиц.</w:t>
      </w:r>
    </w:p>
    <w:p w14:paraId="042C783B" w14:textId="77777777" w:rsidR="008A19E7" w:rsidRPr="00A623EE" w:rsidRDefault="008A19E7" w:rsidP="00F50CA8">
      <w:pPr>
        <w:pStyle w:val="a7"/>
        <w:spacing w:before="120" w:after="120" w:line="240" w:lineRule="auto"/>
        <w:ind w:left="0"/>
        <w:contextualSpacing w:val="0"/>
        <w:jc w:val="both"/>
      </w:pPr>
      <w:r w:rsidRPr="00F01DFB">
        <w:rPr>
          <w:b/>
        </w:rPr>
        <w:t>Трансграничная передача персональных данных</w:t>
      </w:r>
      <w:r w:rsidRPr="00AF59E9">
        <w:t xml:space="preserve"> </w:t>
      </w:r>
      <w:r>
        <w:t xml:space="preserve">– </w:t>
      </w:r>
      <w:r w:rsidRPr="00AF59E9">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A624845" w14:textId="69B023B0" w:rsidR="00A623EE" w:rsidRDefault="00A623EE" w:rsidP="00F50CA8">
      <w:pPr>
        <w:pStyle w:val="a7"/>
        <w:spacing w:before="120" w:after="120" w:line="240" w:lineRule="auto"/>
        <w:ind w:left="0"/>
        <w:contextualSpacing w:val="0"/>
        <w:jc w:val="both"/>
      </w:pPr>
      <w:r w:rsidRPr="00F01DFB">
        <w:rPr>
          <w:b/>
        </w:rPr>
        <w:t>Уничтожение персональных данных</w:t>
      </w:r>
      <w:r w:rsidRPr="00AF59E9">
        <w:t xml:space="preserve"> </w:t>
      </w:r>
      <w:r>
        <w:t>–</w:t>
      </w:r>
      <w:r w:rsidRPr="00AF59E9">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223A30">
        <w:t>ые носители персональных данных.</w:t>
      </w:r>
    </w:p>
    <w:p w14:paraId="464116D1" w14:textId="52002793" w:rsidR="00935037" w:rsidRDefault="00935037" w:rsidP="00F50CA8">
      <w:pPr>
        <w:spacing w:before="120" w:after="120" w:line="240" w:lineRule="auto"/>
        <w:rPr>
          <w:rFonts w:asciiTheme="majorHAnsi" w:eastAsiaTheme="majorEastAsia" w:hAnsiTheme="majorHAnsi" w:cstheme="majorBidi"/>
          <w:b/>
          <w:bCs/>
          <w:color w:val="2E74B5" w:themeColor="accent1" w:themeShade="BF"/>
          <w:sz w:val="32"/>
          <w:szCs w:val="32"/>
        </w:rPr>
      </w:pPr>
      <w:r>
        <w:rPr>
          <w:b/>
          <w:bCs/>
        </w:rPr>
        <w:br w:type="page"/>
      </w:r>
    </w:p>
    <w:p w14:paraId="02CB1495" w14:textId="1037C303" w:rsidR="00A623EE" w:rsidRPr="001C45E9" w:rsidRDefault="00A623EE" w:rsidP="00F50CA8">
      <w:pPr>
        <w:pStyle w:val="1"/>
        <w:spacing w:before="120" w:after="120" w:line="240" w:lineRule="auto"/>
        <w:rPr>
          <w:b/>
          <w:bCs/>
        </w:rPr>
      </w:pPr>
      <w:r w:rsidRPr="001C45E9">
        <w:rPr>
          <w:b/>
          <w:bCs/>
        </w:rPr>
        <w:lastRenderedPageBreak/>
        <w:t>Общие положения</w:t>
      </w:r>
    </w:p>
    <w:p w14:paraId="43E14875" w14:textId="6C36240C" w:rsidR="00A623EE" w:rsidRDefault="00A623EE" w:rsidP="00F50CA8">
      <w:pPr>
        <w:pStyle w:val="a7"/>
        <w:numPr>
          <w:ilvl w:val="1"/>
          <w:numId w:val="3"/>
        </w:numPr>
        <w:spacing w:before="120" w:after="120" w:line="240" w:lineRule="auto"/>
        <w:ind w:left="0" w:firstLine="0"/>
        <w:contextualSpacing w:val="0"/>
        <w:jc w:val="both"/>
      </w:pPr>
      <w:r>
        <w:t xml:space="preserve">Настоящая </w:t>
      </w:r>
      <w:r w:rsidRPr="00465E89">
        <w:t xml:space="preserve">Политика </w:t>
      </w:r>
      <w:r>
        <w:t xml:space="preserve">в отношении обработки персональных данных (далее - </w:t>
      </w:r>
      <w:r w:rsidRPr="00E47976">
        <w:t>Политика) является</w:t>
      </w:r>
      <w:r w:rsidRPr="00465E89">
        <w:t xml:space="preserve"> </w:t>
      </w:r>
      <w:r>
        <w:t xml:space="preserve">внутренним </w:t>
      </w:r>
      <w:r w:rsidRPr="00465E89">
        <w:t>нормативным документом</w:t>
      </w:r>
      <w:r w:rsidR="00FA1CE6">
        <w:rPr>
          <w:szCs w:val="24"/>
        </w:rPr>
        <w:t xml:space="preserve"> </w:t>
      </w:r>
      <w:r>
        <w:rPr>
          <w:szCs w:val="24"/>
        </w:rPr>
        <w:t>АО «ИнфоТеКС» (здесь и далее – Оператор)</w:t>
      </w:r>
      <w:r>
        <w:t xml:space="preserve">, определяющим основные принципы, цели, способы и условия обработки Оператором персональных данных, а также соответствующие права и обязанности Оператора и субъектов персональных данных. </w:t>
      </w:r>
    </w:p>
    <w:p w14:paraId="52575D0E" w14:textId="6F7CEE1D" w:rsidR="00A623EE" w:rsidRDefault="00A623EE" w:rsidP="00F50CA8">
      <w:pPr>
        <w:pStyle w:val="a7"/>
        <w:numPr>
          <w:ilvl w:val="1"/>
          <w:numId w:val="3"/>
        </w:numPr>
        <w:spacing w:before="120" w:after="120" w:line="240" w:lineRule="auto"/>
        <w:ind w:left="0" w:firstLine="0"/>
        <w:contextualSpacing w:val="0"/>
        <w:jc w:val="both"/>
      </w:pPr>
      <w:r>
        <w:t xml:space="preserve">Политика </w:t>
      </w:r>
      <w:r w:rsidRPr="00DB73A7">
        <w:t>разработан</w:t>
      </w:r>
      <w:r>
        <w:t xml:space="preserve">а в целях реализации требований законодательства Российской Федерации </w:t>
      </w:r>
      <w:r w:rsidRPr="00465E89">
        <w:t>в области обработки и обеспечения безопасности персональных данных.</w:t>
      </w:r>
    </w:p>
    <w:p w14:paraId="26C7BD81" w14:textId="77777777" w:rsidR="005A69E0" w:rsidRDefault="005A69E0" w:rsidP="00F50CA8">
      <w:pPr>
        <w:pStyle w:val="a7"/>
        <w:spacing w:before="120" w:after="120" w:line="240" w:lineRule="auto"/>
        <w:ind w:left="0"/>
        <w:contextualSpacing w:val="0"/>
        <w:jc w:val="both"/>
      </w:pPr>
    </w:p>
    <w:p w14:paraId="6CABEC29" w14:textId="63AA3899" w:rsidR="00AB6077" w:rsidRDefault="00AB6077" w:rsidP="00F50CA8">
      <w:pPr>
        <w:pStyle w:val="2"/>
        <w:spacing w:before="120" w:after="120" w:line="240" w:lineRule="auto"/>
      </w:pPr>
      <w:r>
        <w:t>Основные принципы обработки персональных данных</w:t>
      </w:r>
    </w:p>
    <w:p w14:paraId="6D210E21" w14:textId="77777777" w:rsidR="005A69E0" w:rsidRDefault="005A69E0" w:rsidP="00F50CA8">
      <w:pPr>
        <w:spacing w:before="120" w:after="120" w:line="240" w:lineRule="auto"/>
      </w:pPr>
      <w:r>
        <w:t>1. Обработка персональных данных осуществляется Оператором на законной и справедливой основе.</w:t>
      </w:r>
    </w:p>
    <w:p w14:paraId="28280B31" w14:textId="77777777" w:rsidR="005A69E0" w:rsidRDefault="005A69E0" w:rsidP="00F50CA8">
      <w:pPr>
        <w:spacing w:before="120" w:after="120" w:line="240" w:lineRule="auto"/>
      </w:pPr>
      <w:r>
        <w:t>2. Обработка персональных данных ограничиваться достижением конкретных, заранее определенных и законных целей. Оператором не допускается обработка персональных данных, несовместимая с целями сбора персональных данных.</w:t>
      </w:r>
    </w:p>
    <w:p w14:paraId="23420C60" w14:textId="77777777" w:rsidR="005A69E0" w:rsidRDefault="005A69E0" w:rsidP="00F50CA8">
      <w:pPr>
        <w:spacing w:before="120" w:after="120" w:line="240" w:lineRule="auto"/>
      </w:pPr>
      <w:r>
        <w:t>3. Оператором не допускается объединение баз данных, содержащих персональные данные, обработка которых осуществляется в целях, несовместимых между собой.</w:t>
      </w:r>
    </w:p>
    <w:p w14:paraId="37E193D8" w14:textId="77777777" w:rsidR="005A69E0" w:rsidRDefault="005A69E0" w:rsidP="00F50CA8">
      <w:pPr>
        <w:spacing w:before="120" w:after="120" w:line="240" w:lineRule="auto"/>
      </w:pPr>
      <w:r>
        <w:t>4. Оператор обрабатывает только те персональные данные, которые отвечают целям их обработки.</w:t>
      </w:r>
    </w:p>
    <w:p w14:paraId="63F19E8E" w14:textId="77777777" w:rsidR="005A69E0" w:rsidRDefault="005A69E0" w:rsidP="00F50CA8">
      <w:pPr>
        <w:spacing w:before="120" w:after="120" w:line="240" w:lineRule="auto"/>
      </w:pPr>
      <w:r>
        <w:t>5. Содержание и объем обрабатываемых Оператором персональных данных соответствует заявленным целям обработки. Обрабатываемые Оператором персональные данные не являются избыточными по отношению к заявленным целям их обработки.</w:t>
      </w:r>
    </w:p>
    <w:p w14:paraId="475CACAA" w14:textId="77777777" w:rsidR="005A69E0" w:rsidRDefault="005A69E0" w:rsidP="00F50CA8">
      <w:pPr>
        <w:spacing w:before="120" w:after="120" w:line="240" w:lineRule="auto"/>
      </w:pPr>
      <w:r>
        <w:t>6. При обработке персональных данных Оператор обеспечивает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14:paraId="4958D1FF" w14:textId="77777777" w:rsidR="005A69E0" w:rsidRDefault="005A69E0" w:rsidP="00F50CA8">
      <w:pPr>
        <w:spacing w:before="120" w:after="120" w:line="240" w:lineRule="auto"/>
      </w:pPr>
      <w:r>
        <w:t>7. Хранение Оператором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Оператором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C06CDD7" w14:textId="5C139655" w:rsidR="005A69E0" w:rsidRDefault="005A69E0" w:rsidP="00F50CA8">
      <w:pPr>
        <w:spacing w:before="120" w:after="120" w:line="240" w:lineRule="auto"/>
      </w:pPr>
    </w:p>
    <w:p w14:paraId="767B2400" w14:textId="77777777" w:rsidR="005A69E0" w:rsidRPr="00661294" w:rsidRDefault="005A69E0" w:rsidP="00F50CA8">
      <w:pPr>
        <w:spacing w:before="120" w:after="120" w:line="240" w:lineRule="auto"/>
      </w:pPr>
    </w:p>
    <w:p w14:paraId="7C99B0E8" w14:textId="0ED6AEBC" w:rsidR="00A623EE" w:rsidRDefault="00A623EE" w:rsidP="00F50CA8">
      <w:pPr>
        <w:pStyle w:val="2"/>
        <w:spacing w:before="120" w:after="120" w:line="240" w:lineRule="auto"/>
      </w:pPr>
      <w:r>
        <w:t xml:space="preserve">Права </w:t>
      </w:r>
      <w:r w:rsidR="00B02E3F">
        <w:t xml:space="preserve">и обязанности </w:t>
      </w:r>
      <w:r>
        <w:t>субъектов персональных данных</w:t>
      </w:r>
    </w:p>
    <w:p w14:paraId="0696A2D0" w14:textId="1DE016AC" w:rsidR="00B02E3F" w:rsidRDefault="00A623EE" w:rsidP="00F50CA8">
      <w:pPr>
        <w:pStyle w:val="a7"/>
        <w:numPr>
          <w:ilvl w:val="0"/>
          <w:numId w:val="9"/>
        </w:numPr>
        <w:spacing w:before="120" w:after="120" w:line="240" w:lineRule="auto"/>
        <w:ind w:left="0" w:firstLine="0"/>
        <w:contextualSpacing w:val="0"/>
        <w:jc w:val="both"/>
      </w:pPr>
      <w:r w:rsidRPr="00E1141C">
        <w:t>Субъект персональных данных имеет право на получение информации</w:t>
      </w:r>
      <w:r w:rsidR="00DE30D2">
        <w:rPr>
          <w:rStyle w:val="af3"/>
        </w:rPr>
        <w:footnoteReference w:id="2"/>
      </w:r>
      <w:r w:rsidRPr="00E1141C">
        <w:t>,</w:t>
      </w:r>
      <w:r>
        <w:t xml:space="preserve"> </w:t>
      </w:r>
      <w:r w:rsidRPr="00E1141C">
        <w:t>касающейся обработки его персональных данных, в том числе содержащей:</w:t>
      </w:r>
    </w:p>
    <w:p w14:paraId="79041154" w14:textId="77777777" w:rsidR="002C49C4" w:rsidRDefault="00A623EE" w:rsidP="00F50CA8">
      <w:pPr>
        <w:pStyle w:val="a7"/>
        <w:numPr>
          <w:ilvl w:val="0"/>
          <w:numId w:val="12"/>
        </w:numPr>
        <w:spacing w:before="120" w:after="120" w:line="240" w:lineRule="auto"/>
        <w:contextualSpacing w:val="0"/>
        <w:jc w:val="both"/>
      </w:pPr>
      <w:r w:rsidRPr="00E1141C">
        <w:t xml:space="preserve">подтверждение факта обработки персональных данных </w:t>
      </w:r>
      <w:r>
        <w:t>Оператором;</w:t>
      </w:r>
    </w:p>
    <w:p w14:paraId="0B590723" w14:textId="77777777" w:rsidR="002C49C4" w:rsidRDefault="00A623EE" w:rsidP="00F50CA8">
      <w:pPr>
        <w:pStyle w:val="a7"/>
        <w:numPr>
          <w:ilvl w:val="0"/>
          <w:numId w:val="12"/>
        </w:numPr>
        <w:spacing w:before="120" w:after="120" w:line="240" w:lineRule="auto"/>
        <w:contextualSpacing w:val="0"/>
        <w:jc w:val="both"/>
      </w:pPr>
      <w:r w:rsidRPr="00E1141C">
        <w:t>правовые основания и цели обработки персональных данных;</w:t>
      </w:r>
    </w:p>
    <w:p w14:paraId="429551AA" w14:textId="77777777" w:rsidR="002C49C4" w:rsidRDefault="00A623EE" w:rsidP="00F50CA8">
      <w:pPr>
        <w:pStyle w:val="a7"/>
        <w:numPr>
          <w:ilvl w:val="0"/>
          <w:numId w:val="12"/>
        </w:numPr>
        <w:spacing w:before="120" w:after="120" w:line="240" w:lineRule="auto"/>
        <w:contextualSpacing w:val="0"/>
        <w:jc w:val="both"/>
      </w:pPr>
      <w:r>
        <w:t xml:space="preserve">цели и </w:t>
      </w:r>
      <w:r w:rsidRPr="00E1141C">
        <w:t xml:space="preserve">применяемые </w:t>
      </w:r>
      <w:r>
        <w:t xml:space="preserve">Оператором </w:t>
      </w:r>
      <w:r w:rsidRPr="00E1141C">
        <w:t>способы обработки персональных данных;</w:t>
      </w:r>
    </w:p>
    <w:p w14:paraId="1E42320C" w14:textId="77777777" w:rsidR="002C49C4" w:rsidRDefault="00A623EE" w:rsidP="00F50CA8">
      <w:pPr>
        <w:pStyle w:val="a7"/>
        <w:numPr>
          <w:ilvl w:val="0"/>
          <w:numId w:val="12"/>
        </w:numPr>
        <w:spacing w:before="120" w:after="120" w:line="240" w:lineRule="auto"/>
        <w:contextualSpacing w:val="0"/>
        <w:jc w:val="both"/>
      </w:pPr>
      <w:r w:rsidRPr="00E1141C">
        <w:t xml:space="preserve">наименование и место нахождения </w:t>
      </w:r>
      <w:r>
        <w:t>Оператора</w:t>
      </w:r>
      <w:r w:rsidRPr="00E1141C">
        <w:t>, сведения о лицах (за исключением работников</w:t>
      </w:r>
      <w:r>
        <w:t xml:space="preserve"> Оператора</w:t>
      </w:r>
      <w:r w:rsidRPr="00E1141C">
        <w:t xml:space="preserve">), которые имеют доступ к персональным данным или которым могут </w:t>
      </w:r>
      <w:r w:rsidRPr="00E1141C">
        <w:lastRenderedPageBreak/>
        <w:t xml:space="preserve">быть раскрыты персональные данные на основании договора </w:t>
      </w:r>
      <w:r>
        <w:t>с Оператором</w:t>
      </w:r>
      <w:r w:rsidRPr="00E1141C">
        <w:t xml:space="preserve"> или на основании федерального закона;</w:t>
      </w:r>
    </w:p>
    <w:p w14:paraId="187835AC" w14:textId="77777777" w:rsidR="002C49C4" w:rsidRDefault="00A623EE" w:rsidP="00F50CA8">
      <w:pPr>
        <w:pStyle w:val="a7"/>
        <w:numPr>
          <w:ilvl w:val="0"/>
          <w:numId w:val="12"/>
        </w:numPr>
        <w:spacing w:before="120" w:after="120" w:line="240" w:lineRule="auto"/>
        <w:contextualSpacing w:val="0"/>
        <w:jc w:val="both"/>
      </w:pPr>
      <w:r w:rsidRPr="00E1141C">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5A867CC" w14:textId="77777777" w:rsidR="002C49C4" w:rsidRDefault="00A623EE" w:rsidP="00F50CA8">
      <w:pPr>
        <w:pStyle w:val="a7"/>
        <w:numPr>
          <w:ilvl w:val="0"/>
          <w:numId w:val="12"/>
        </w:numPr>
        <w:spacing w:before="120" w:after="120" w:line="240" w:lineRule="auto"/>
        <w:contextualSpacing w:val="0"/>
        <w:jc w:val="both"/>
      </w:pPr>
      <w:r w:rsidRPr="00E1141C">
        <w:t>сроки обработки персональных данных, в том числе сроки их хранения;</w:t>
      </w:r>
    </w:p>
    <w:p w14:paraId="77C99166" w14:textId="77777777" w:rsidR="002C49C4" w:rsidRDefault="00A623EE" w:rsidP="00F50CA8">
      <w:pPr>
        <w:pStyle w:val="a7"/>
        <w:numPr>
          <w:ilvl w:val="0"/>
          <w:numId w:val="12"/>
        </w:numPr>
        <w:spacing w:before="120" w:after="120" w:line="240" w:lineRule="auto"/>
        <w:contextualSpacing w:val="0"/>
        <w:jc w:val="both"/>
      </w:pPr>
      <w:r w:rsidRPr="00E1141C">
        <w:t xml:space="preserve">порядок осуществления субъектом персональных данных прав, предусмотренных </w:t>
      </w:r>
      <w:r>
        <w:t>Федеральным</w:t>
      </w:r>
      <w:r w:rsidRPr="00E1141C">
        <w:t xml:space="preserve"> </w:t>
      </w:r>
      <w:r>
        <w:t>законом</w:t>
      </w:r>
      <w:r w:rsidRPr="00E1141C">
        <w:t xml:space="preserve"> от 27.07.2006 № 152-ФЗ «О персональных данных»;</w:t>
      </w:r>
    </w:p>
    <w:p w14:paraId="140BDE69" w14:textId="77777777" w:rsidR="002C49C4" w:rsidRDefault="00A623EE" w:rsidP="00F50CA8">
      <w:pPr>
        <w:pStyle w:val="a7"/>
        <w:numPr>
          <w:ilvl w:val="0"/>
          <w:numId w:val="12"/>
        </w:numPr>
        <w:spacing w:before="120" w:after="120" w:line="240" w:lineRule="auto"/>
        <w:contextualSpacing w:val="0"/>
        <w:jc w:val="both"/>
      </w:pPr>
      <w:r w:rsidRPr="00E1141C">
        <w:t>информацию об осуществленной или о предполагаемой трансграничной передаче данных;</w:t>
      </w:r>
    </w:p>
    <w:p w14:paraId="1BAAC375" w14:textId="77777777" w:rsidR="002C49C4" w:rsidRDefault="00A623EE" w:rsidP="00F50CA8">
      <w:pPr>
        <w:pStyle w:val="a7"/>
        <w:numPr>
          <w:ilvl w:val="0"/>
          <w:numId w:val="12"/>
        </w:numPr>
        <w:spacing w:before="120" w:after="120" w:line="240" w:lineRule="auto"/>
        <w:contextualSpacing w:val="0"/>
        <w:jc w:val="both"/>
      </w:pPr>
      <w:r w:rsidRPr="00E1141C">
        <w:t xml:space="preserve">наименование или фамилию, имя, отчество и адрес лица, осуществляющего обработку персональных данных по поручению </w:t>
      </w:r>
      <w:r>
        <w:t>Оператора</w:t>
      </w:r>
      <w:r w:rsidRPr="00E1141C">
        <w:t>, если обработка поручена или будет поручена такому лицу;</w:t>
      </w:r>
    </w:p>
    <w:p w14:paraId="2BBA0F8B" w14:textId="77777777" w:rsidR="002C49C4" w:rsidRDefault="00A623EE" w:rsidP="00F50CA8">
      <w:pPr>
        <w:pStyle w:val="a7"/>
        <w:numPr>
          <w:ilvl w:val="0"/>
          <w:numId w:val="12"/>
        </w:numPr>
        <w:spacing w:before="120" w:after="120" w:line="240" w:lineRule="auto"/>
        <w:contextualSpacing w:val="0"/>
        <w:jc w:val="both"/>
      </w:pPr>
      <w:r w:rsidRPr="00E1141C">
        <w:t xml:space="preserve">иные сведения, предусмотренные </w:t>
      </w:r>
      <w:r>
        <w:t>Федеральным</w:t>
      </w:r>
      <w:r w:rsidRPr="00E1141C">
        <w:t xml:space="preserve"> </w:t>
      </w:r>
      <w:r>
        <w:t>законом</w:t>
      </w:r>
      <w:r w:rsidRPr="00E1141C">
        <w:t xml:space="preserve"> от 27.07.2006 № 152-ФЗ «О персональных данных»</w:t>
      </w:r>
      <w:r>
        <w:t xml:space="preserve"> и</w:t>
      </w:r>
      <w:r w:rsidRPr="00E1141C">
        <w:t xml:space="preserve"> другими федеральными законами.</w:t>
      </w:r>
    </w:p>
    <w:p w14:paraId="42276182" w14:textId="22DA828B" w:rsidR="00680171" w:rsidRDefault="00570DF1" w:rsidP="00F50CA8">
      <w:pPr>
        <w:pStyle w:val="a7"/>
        <w:numPr>
          <w:ilvl w:val="0"/>
          <w:numId w:val="9"/>
        </w:numPr>
        <w:spacing w:before="120" w:after="120" w:line="240" w:lineRule="auto"/>
        <w:ind w:left="0" w:firstLine="0"/>
        <w:contextualSpacing w:val="0"/>
        <w:jc w:val="both"/>
      </w:pPr>
      <w:r>
        <w:t>Субъект ПДн имеет право т</w:t>
      </w:r>
      <w:r w:rsidR="00A623EE" w:rsidRPr="00E1141C">
        <w:t>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w:t>
      </w:r>
      <w:r w:rsidR="00680171">
        <w:t>и для заявленной цели обработки, а также п</w:t>
      </w:r>
      <w:r w:rsidR="00A623EE" w:rsidRPr="00E1141C">
        <w:t xml:space="preserve">ринимать предусмотренные законом меры </w:t>
      </w:r>
      <w:r w:rsidR="008855B5">
        <w:t xml:space="preserve">по </w:t>
      </w:r>
      <w:r w:rsidR="00A623EE" w:rsidRPr="00E1141C">
        <w:t>защит</w:t>
      </w:r>
      <w:r w:rsidR="008855B5">
        <w:t>е</w:t>
      </w:r>
      <w:r w:rsidR="00A623EE" w:rsidRPr="00E1141C">
        <w:t xml:space="preserve"> своих прав</w:t>
      </w:r>
      <w:r w:rsidR="00D470F4">
        <w:t>.</w:t>
      </w:r>
    </w:p>
    <w:p w14:paraId="362FFF93" w14:textId="0D02D126" w:rsidR="00A623EE" w:rsidRDefault="00D470F4" w:rsidP="007A2949">
      <w:pPr>
        <w:pStyle w:val="a7"/>
        <w:numPr>
          <w:ilvl w:val="0"/>
          <w:numId w:val="9"/>
        </w:numPr>
        <w:spacing w:before="120" w:after="120" w:line="240" w:lineRule="auto"/>
        <w:ind w:left="0" w:firstLine="0"/>
        <w:contextualSpacing w:val="0"/>
        <w:jc w:val="both"/>
      </w:pPr>
      <w:r>
        <w:t>Субъект ПДн имеет право о</w:t>
      </w:r>
      <w:r w:rsidR="00A623EE" w:rsidRPr="00E1141C">
        <w:t>тозвать согласие на обработку персональных данных</w:t>
      </w:r>
      <w:r>
        <w:t>.</w:t>
      </w:r>
      <w:r w:rsidR="00A623EE">
        <w:t xml:space="preserve"> </w:t>
      </w:r>
      <w:r w:rsidR="00A623EE">
        <w:br/>
      </w:r>
    </w:p>
    <w:p w14:paraId="6A6C8A15" w14:textId="5FB80471" w:rsidR="00A623EE" w:rsidRDefault="000E2E4A" w:rsidP="00F50CA8">
      <w:pPr>
        <w:pStyle w:val="a7"/>
        <w:numPr>
          <w:ilvl w:val="0"/>
          <w:numId w:val="9"/>
        </w:numPr>
        <w:spacing w:before="120" w:after="120" w:line="240" w:lineRule="auto"/>
        <w:ind w:left="0" w:firstLine="0"/>
        <w:contextualSpacing w:val="0"/>
      </w:pPr>
      <w:r>
        <w:t>Если с</w:t>
      </w:r>
      <w:r w:rsidR="008C74EF">
        <w:t xml:space="preserve">убъект ПДн </w:t>
      </w:r>
      <w:r>
        <w:t>считает, что оператор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то он</w:t>
      </w:r>
      <w:r w:rsidR="008C6DCB">
        <w:t xml:space="preserve"> </w:t>
      </w:r>
      <w:r w:rsidR="008C74EF">
        <w:t>имеет право о</w:t>
      </w:r>
      <w:r w:rsidR="00A623EE" w:rsidRPr="00E1141C">
        <w:t>бжаловать действия или бездействие Оператора в уполномоченный орган по защите прав субъектов персональных данных или в судебном порядке</w:t>
      </w:r>
      <w:r w:rsidRPr="0053252A">
        <w:rPr>
          <w:vertAlign w:val="superscript"/>
        </w:rPr>
        <w:footnoteReference w:id="3"/>
      </w:r>
      <w:r w:rsidR="007A2949">
        <w:t>.</w:t>
      </w:r>
      <w:r w:rsidR="00A623EE">
        <w:br/>
      </w:r>
    </w:p>
    <w:p w14:paraId="60FA461B" w14:textId="0620A048" w:rsidR="00A623EE" w:rsidRPr="00E1141C" w:rsidRDefault="008C74EF" w:rsidP="00F50CA8">
      <w:pPr>
        <w:pStyle w:val="a7"/>
        <w:numPr>
          <w:ilvl w:val="0"/>
          <w:numId w:val="9"/>
        </w:numPr>
        <w:spacing w:before="120" w:after="120" w:line="240" w:lineRule="auto"/>
        <w:ind w:left="0" w:firstLine="0"/>
        <w:contextualSpacing w:val="0"/>
      </w:pPr>
      <w:r>
        <w:t xml:space="preserve">Субъект ПДн имеет право </w:t>
      </w:r>
      <w:r w:rsidR="008C6DCB">
        <w:t xml:space="preserve">на защиту своих прав </w:t>
      </w:r>
      <w:r w:rsidR="00A623EE" w:rsidRPr="00E1141C">
        <w:t>и законны</w:t>
      </w:r>
      <w:r w:rsidR="008C6DCB">
        <w:t>х</w:t>
      </w:r>
      <w:r w:rsidR="00A623EE" w:rsidRPr="00E1141C">
        <w:t xml:space="preserve"> интерес</w:t>
      </w:r>
      <w:r w:rsidR="008C6DCB">
        <w:t>ов</w:t>
      </w:r>
      <w:r w:rsidR="00A623EE" w:rsidRPr="00E1141C">
        <w:t xml:space="preserve">, в том числе </w:t>
      </w:r>
      <w:r w:rsidR="008C6DCB">
        <w:t xml:space="preserve">на </w:t>
      </w:r>
      <w:r w:rsidR="008C6DCB" w:rsidRPr="00E1141C">
        <w:t xml:space="preserve"> </w:t>
      </w:r>
      <w:r w:rsidR="00A623EE" w:rsidRPr="00E1141C">
        <w:t>возмещени</w:t>
      </w:r>
      <w:r w:rsidR="008C6DCB">
        <w:t>е</w:t>
      </w:r>
      <w:r w:rsidR="00A623EE" w:rsidRPr="00E1141C">
        <w:t xml:space="preserve"> убытков и (или) компенсаци</w:t>
      </w:r>
      <w:r w:rsidR="008C6DCB">
        <w:t>ю</w:t>
      </w:r>
      <w:r w:rsidR="00A623EE" w:rsidRPr="00E1141C">
        <w:t xml:space="preserve"> морального вреда в судебном порядке</w:t>
      </w:r>
      <w:r w:rsidR="009466F6" w:rsidRPr="0053252A">
        <w:rPr>
          <w:vertAlign w:val="superscript"/>
        </w:rPr>
        <w:footnoteReference w:id="4"/>
      </w:r>
      <w:r w:rsidR="00A623EE">
        <w:t>;</w:t>
      </w:r>
      <w:r w:rsidR="00A623EE">
        <w:br/>
      </w:r>
    </w:p>
    <w:p w14:paraId="78ABF860" w14:textId="371D8A0E" w:rsidR="005A69E0" w:rsidRDefault="001A07E8" w:rsidP="00F50CA8">
      <w:pPr>
        <w:pStyle w:val="a7"/>
        <w:numPr>
          <w:ilvl w:val="0"/>
          <w:numId w:val="9"/>
        </w:numPr>
        <w:spacing w:before="120" w:after="120" w:line="240" w:lineRule="auto"/>
        <w:ind w:left="0" w:firstLine="0"/>
        <w:contextualSpacing w:val="0"/>
      </w:pPr>
      <w:r>
        <w:t>Субъект ПДн имеет право о</w:t>
      </w:r>
      <w:r w:rsidR="00A623EE">
        <w:t>существлять иные права</w:t>
      </w:r>
      <w:r w:rsidR="00A623EE" w:rsidRPr="00E1141C">
        <w:t xml:space="preserve">, </w:t>
      </w:r>
      <w:r w:rsidR="00A623EE">
        <w:t>предусмотренные</w:t>
      </w:r>
      <w:r w:rsidR="00A623EE" w:rsidRPr="00E1141C">
        <w:t xml:space="preserve"> Федеральн</w:t>
      </w:r>
      <w:r w:rsidR="00A623EE">
        <w:t>ым</w:t>
      </w:r>
      <w:r w:rsidR="00A623EE" w:rsidRPr="00E1141C">
        <w:t xml:space="preserve"> закон</w:t>
      </w:r>
      <w:r w:rsidR="00A623EE">
        <w:t>ом</w:t>
      </w:r>
      <w:r w:rsidR="00A623EE" w:rsidRPr="0011745B">
        <w:t xml:space="preserve"> от 27.07.2006 № 152-ФЗ «О персональных данных»</w:t>
      </w:r>
      <w:r w:rsidR="0065765B">
        <w:t>;</w:t>
      </w:r>
    </w:p>
    <w:p w14:paraId="786478E7" w14:textId="5F18101C" w:rsidR="005A69E0" w:rsidRDefault="005A69E0" w:rsidP="00F50CA8">
      <w:pPr>
        <w:pStyle w:val="a7"/>
        <w:numPr>
          <w:ilvl w:val="0"/>
          <w:numId w:val="9"/>
        </w:numPr>
        <w:spacing w:before="120" w:after="120" w:line="240" w:lineRule="auto"/>
        <w:ind w:left="0" w:firstLine="0"/>
        <w:contextualSpacing w:val="0"/>
      </w:pPr>
      <w:r>
        <w:t>Субъект ПДн обязан предоставить оператору достоверные персональные данные и оформ</w:t>
      </w:r>
      <w:r w:rsidR="0065765B">
        <w:t>ить соглашение на обработку ПДн;</w:t>
      </w:r>
    </w:p>
    <w:p w14:paraId="7C606B06" w14:textId="417F23D7" w:rsidR="00A623EE" w:rsidRPr="00E1141C" w:rsidRDefault="005A69E0" w:rsidP="00F50CA8">
      <w:pPr>
        <w:pStyle w:val="a7"/>
        <w:numPr>
          <w:ilvl w:val="0"/>
          <w:numId w:val="9"/>
        </w:numPr>
        <w:spacing w:before="120" w:after="120" w:line="240" w:lineRule="auto"/>
        <w:ind w:left="0" w:firstLine="0"/>
        <w:contextualSpacing w:val="0"/>
      </w:pPr>
      <w:r>
        <w:t>Субъект ПДн обязан своевременно уведомлять Оператора ПДн об изменении своих персональных данных.</w:t>
      </w:r>
      <w:r w:rsidR="00A623EE">
        <w:br/>
      </w:r>
    </w:p>
    <w:p w14:paraId="19F6B0A1" w14:textId="60D91C33" w:rsidR="00A623EE" w:rsidRPr="0011745B" w:rsidRDefault="00B02E3F" w:rsidP="00F50CA8">
      <w:pPr>
        <w:pStyle w:val="2"/>
        <w:spacing w:before="120" w:after="120" w:line="240" w:lineRule="auto"/>
      </w:pPr>
      <w:r>
        <w:t>Права и о</w:t>
      </w:r>
      <w:r w:rsidR="00993559">
        <w:t>бязанности Оператора</w:t>
      </w:r>
    </w:p>
    <w:p w14:paraId="44420CD9" w14:textId="09187E5F" w:rsidR="00A623EE" w:rsidRPr="0011745B" w:rsidRDefault="00A623EE" w:rsidP="009A7B5D">
      <w:pPr>
        <w:pStyle w:val="a7"/>
        <w:numPr>
          <w:ilvl w:val="0"/>
          <w:numId w:val="28"/>
        </w:numPr>
        <w:spacing w:before="120" w:after="120" w:line="240" w:lineRule="auto"/>
        <w:ind w:left="714" w:hanging="357"/>
        <w:contextualSpacing w:val="0"/>
      </w:pPr>
      <w:r w:rsidRPr="0011745B">
        <w:t xml:space="preserve">Осуществлять </w:t>
      </w:r>
      <w:r>
        <w:t>обработку</w:t>
      </w:r>
      <w:r w:rsidRPr="0011745B">
        <w:t xml:space="preserve"> персональных данных в </w:t>
      </w:r>
      <w:r>
        <w:t xml:space="preserve">соответствии с </w:t>
      </w:r>
      <w:r w:rsidRPr="0011745B">
        <w:t>Федеральным законом от 27.07.2006 № 152-ФЗ «О персональных данных»;</w:t>
      </w:r>
    </w:p>
    <w:p w14:paraId="34F3B221" w14:textId="3065A92F" w:rsidR="00A623EE" w:rsidRPr="0011745B" w:rsidRDefault="00A623EE" w:rsidP="009A7B5D">
      <w:pPr>
        <w:pStyle w:val="a7"/>
        <w:numPr>
          <w:ilvl w:val="0"/>
          <w:numId w:val="28"/>
        </w:numPr>
        <w:spacing w:before="120" w:after="120" w:line="240" w:lineRule="auto"/>
        <w:ind w:left="714" w:hanging="357"/>
        <w:contextualSpacing w:val="0"/>
      </w:pPr>
      <w:r w:rsidRPr="0011745B">
        <w:t>Назначать лицо, ответственное за организацию обработки персональных данных</w:t>
      </w:r>
      <w:r w:rsidR="009A7B5D">
        <w:t>;</w:t>
      </w:r>
    </w:p>
    <w:p w14:paraId="040578E7" w14:textId="09206FF6" w:rsidR="00A623EE" w:rsidRDefault="00A623EE" w:rsidP="009A7B5D">
      <w:pPr>
        <w:pStyle w:val="a7"/>
        <w:numPr>
          <w:ilvl w:val="0"/>
          <w:numId w:val="28"/>
        </w:numPr>
        <w:spacing w:before="120" w:after="120" w:line="240" w:lineRule="auto"/>
        <w:ind w:left="714" w:hanging="357"/>
        <w:contextualSpacing w:val="0"/>
      </w:pPr>
      <w:r w:rsidRPr="0011745B">
        <w:lastRenderedPageBreak/>
        <w:t>Принимать правовые, организационные и технические меры для защиты персональных данных от неправомерного или случайного доступа к ним,</w:t>
      </w:r>
      <w:r>
        <w:t xml:space="preserve"> неправомерного</w:t>
      </w:r>
      <w:r w:rsidRPr="0011745B">
        <w:t xml:space="preserve"> уничтожения, изменения, блокирования, копирования, предоставления, распространения персональных данных, а также иных неправомерных действий в отношении персональных данных;</w:t>
      </w:r>
    </w:p>
    <w:p w14:paraId="6F4AD2BF" w14:textId="77777777" w:rsidR="00E32475" w:rsidRDefault="00A623EE" w:rsidP="009A7B5D">
      <w:pPr>
        <w:pStyle w:val="a7"/>
        <w:numPr>
          <w:ilvl w:val="0"/>
          <w:numId w:val="28"/>
        </w:numPr>
        <w:spacing w:before="120" w:after="120" w:line="240" w:lineRule="auto"/>
        <w:ind w:left="714" w:hanging="357"/>
        <w:contextualSpacing w:val="0"/>
      </w:pPr>
      <w:r>
        <w:t>С</w:t>
      </w:r>
      <w:r w:rsidRPr="0011745B">
        <w:t xml:space="preserve">ообщать в установленном </w:t>
      </w:r>
      <w:r>
        <w:t xml:space="preserve">законом </w:t>
      </w:r>
      <w:r w:rsidRPr="0011745B">
        <w:t xml:space="preserve">порядке </w:t>
      </w:r>
      <w:r>
        <w:t>субъектам персональных данных</w:t>
      </w:r>
      <w:r w:rsidRPr="0011745B">
        <w:t xml:space="preserve"> или их представителям информацию об обработке </w:t>
      </w:r>
      <w:r>
        <w:t xml:space="preserve">и наличии </w:t>
      </w:r>
      <w:r w:rsidRPr="0011745B">
        <w:t xml:space="preserve">персональных данных, относящихся к соответствующим </w:t>
      </w:r>
      <w:r>
        <w:t>субъектам персональных данных</w:t>
      </w:r>
      <w:r w:rsidRPr="0011745B">
        <w:t xml:space="preserve">, </w:t>
      </w:r>
      <w:r>
        <w:t xml:space="preserve">а также </w:t>
      </w:r>
      <w:r w:rsidRPr="0011745B">
        <w:t xml:space="preserve">предоставлять возможность ознакомления с этими персональными данными при обращении и (или) поступлении запросов указанных </w:t>
      </w:r>
      <w:r>
        <w:t>субъектов персональных данных</w:t>
      </w:r>
      <w:r w:rsidRPr="0011745B">
        <w:t xml:space="preserve"> или их представителей, если иное не установлено законодательством Российской Федерации;</w:t>
      </w:r>
    </w:p>
    <w:p w14:paraId="3C8E89D8" w14:textId="442F7032" w:rsidR="00A623EE" w:rsidRDefault="00A623EE" w:rsidP="009A7B5D">
      <w:pPr>
        <w:pStyle w:val="a7"/>
        <w:numPr>
          <w:ilvl w:val="0"/>
          <w:numId w:val="28"/>
        </w:numPr>
        <w:spacing w:before="120" w:after="120" w:line="240" w:lineRule="auto"/>
        <w:ind w:left="714" w:hanging="357"/>
        <w:contextualSpacing w:val="0"/>
      </w:pPr>
      <w:r>
        <w:t>П</w:t>
      </w:r>
      <w:r w:rsidRPr="0011745B">
        <w:t>редоставить документы и локальные акты и (или) иным образом подтвердить принятие мер, направленных на обеспечение выполнения Оператором своих обязанностей в отношении обработки персональных данных, по запросу уполномоченного органа по защите прав субъектов персональных данных;</w:t>
      </w:r>
      <w:r w:rsidR="00E32475" w:rsidRPr="00E32475">
        <w:t xml:space="preserve"> 7.8.</w:t>
      </w:r>
      <w:r w:rsidR="00E32475" w:rsidRPr="00E32475">
        <w:tab/>
        <w:t>Оператор, получившие доступ к персональным данным, обязуется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E2A107D" w14:textId="72A2565C" w:rsidR="0065765B" w:rsidRDefault="00A623EE" w:rsidP="009A7B5D">
      <w:pPr>
        <w:pStyle w:val="a7"/>
        <w:numPr>
          <w:ilvl w:val="0"/>
          <w:numId w:val="28"/>
        </w:numPr>
        <w:spacing w:before="120" w:after="120" w:line="240" w:lineRule="auto"/>
        <w:ind w:left="714" w:hanging="357"/>
        <w:contextualSpacing w:val="0"/>
      </w:pPr>
      <w:r>
        <w:t>Исполнять иные обязанности</w:t>
      </w:r>
      <w:r w:rsidRPr="0011745B">
        <w:t xml:space="preserve">, </w:t>
      </w:r>
      <w:r>
        <w:t>возложенные на Оператора</w:t>
      </w:r>
      <w:r w:rsidRPr="0011745B">
        <w:t xml:space="preserve"> законодательством Российской Федерации в области персональных данных</w:t>
      </w:r>
      <w:r w:rsidR="00CD475A">
        <w:rPr>
          <w:rStyle w:val="af3"/>
        </w:rPr>
        <w:footnoteReference w:id="5"/>
      </w:r>
      <w:r w:rsidR="0065765B">
        <w:t>;</w:t>
      </w:r>
    </w:p>
    <w:p w14:paraId="77325E94" w14:textId="77777777" w:rsidR="00521FE5" w:rsidRDefault="0065765B" w:rsidP="009A7B5D">
      <w:pPr>
        <w:pStyle w:val="a7"/>
        <w:numPr>
          <w:ilvl w:val="0"/>
          <w:numId w:val="28"/>
        </w:numPr>
        <w:spacing w:before="120" w:after="120" w:line="240" w:lineRule="auto"/>
        <w:ind w:left="714" w:hanging="357"/>
        <w:contextualSpacing w:val="0"/>
      </w:pPr>
      <w:r>
        <w:t>В</w:t>
      </w:r>
      <w:r w:rsidRPr="0065765B">
        <w:t xml:space="preserve"> случае отзыва субъектом персональных данных согласия на обработку персональных данных Оператор вправе продолжить их обработку без согласия субъекта персональных данных при наличии оснований, указанных в п. 2 - 11 ч. 1 ст. 6, ч. 2 ст. 10 и ч. 2 ст. 11 Федерального закона от 27.07.2006 №</w:t>
      </w:r>
      <w:r>
        <w:t xml:space="preserve"> 152-ФЗ «О персональных данных».</w:t>
      </w:r>
    </w:p>
    <w:p w14:paraId="082ADB74" w14:textId="34568B7F" w:rsidR="00521FE5" w:rsidRDefault="00521FE5" w:rsidP="009A7B5D">
      <w:pPr>
        <w:pStyle w:val="a7"/>
        <w:numPr>
          <w:ilvl w:val="0"/>
          <w:numId w:val="28"/>
        </w:numPr>
        <w:spacing w:before="120" w:after="120" w:line="240" w:lineRule="auto"/>
        <w:ind w:left="714" w:hanging="357"/>
        <w:contextualSpacing w:val="0"/>
      </w:pPr>
      <w:r w:rsidRPr="00521FE5">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3755ED4" w14:textId="77777777" w:rsidR="00804AAE" w:rsidRDefault="00804AAE" w:rsidP="00F50CA8">
      <w:pPr>
        <w:pStyle w:val="1"/>
        <w:spacing w:before="120" w:after="120" w:line="240" w:lineRule="auto"/>
      </w:pPr>
      <w:r>
        <w:t>Цели обработки персональных данных</w:t>
      </w:r>
    </w:p>
    <w:p w14:paraId="68C3AC80" w14:textId="11DCE6CA" w:rsidR="00804AAE" w:rsidRDefault="00804AAE" w:rsidP="00F50CA8">
      <w:pPr>
        <w:spacing w:before="120" w:after="120" w:line="240" w:lineRule="auto"/>
      </w:pPr>
      <w:r w:rsidRPr="00A838FB">
        <w:t>Персональные данные обрабатываются Оператором для достижения следующих целей:</w:t>
      </w:r>
    </w:p>
    <w:p w14:paraId="3E98414B" w14:textId="7FB983A9" w:rsidR="00F165DA" w:rsidRDefault="00F165DA" w:rsidP="00F165DA">
      <w:pPr>
        <w:pStyle w:val="a7"/>
        <w:numPr>
          <w:ilvl w:val="0"/>
          <w:numId w:val="33"/>
        </w:numPr>
        <w:spacing w:before="120" w:after="120" w:line="240" w:lineRule="auto"/>
      </w:pPr>
      <w:r>
        <w:t xml:space="preserve">реализации видов деятельности, определенных уставом </w:t>
      </w:r>
      <w:r w:rsidRPr="00F165DA">
        <w:rPr>
          <w:szCs w:val="24"/>
        </w:rPr>
        <w:t>Оператора</w:t>
      </w:r>
      <w:r>
        <w:t>;</w:t>
      </w:r>
    </w:p>
    <w:p w14:paraId="720DC1B8" w14:textId="09FADF55" w:rsidR="00F165DA" w:rsidRDefault="00F165DA" w:rsidP="00F165DA">
      <w:pPr>
        <w:pStyle w:val="a7"/>
        <w:numPr>
          <w:ilvl w:val="0"/>
          <w:numId w:val="33"/>
        </w:numPr>
        <w:spacing w:before="120" w:after="120" w:line="240" w:lineRule="auto"/>
      </w:pPr>
      <w:r>
        <w:t>организации учета работников Оператора с учетом соблюдения законодательства и иных нормативно-правовых актов Российской Федерации;</w:t>
      </w:r>
    </w:p>
    <w:p w14:paraId="14CDAA21" w14:textId="504FD556" w:rsidR="00F165DA" w:rsidRDefault="00F165DA" w:rsidP="00F165DA">
      <w:pPr>
        <w:pStyle w:val="a7"/>
        <w:numPr>
          <w:ilvl w:val="0"/>
          <w:numId w:val="33"/>
        </w:numPr>
        <w:spacing w:before="120" w:after="120" w:line="240" w:lineRule="auto"/>
      </w:pPr>
      <w:r>
        <w:t>содействия работнику в трудоустройстве, обучении, продвижении по службе;</w:t>
      </w:r>
    </w:p>
    <w:p w14:paraId="04BF2085" w14:textId="77777777" w:rsidR="00F165DA" w:rsidRDefault="00F165DA" w:rsidP="00F165DA">
      <w:pPr>
        <w:pStyle w:val="a7"/>
        <w:numPr>
          <w:ilvl w:val="0"/>
          <w:numId w:val="33"/>
        </w:numPr>
        <w:spacing w:before="120" w:after="120" w:line="240" w:lineRule="auto"/>
      </w:pPr>
      <w:r>
        <w:t>пользования различного вида льготами и выполнения требований, возложенных на Оператора в соответствии с Трудовым кодексом Российской Федерации, Налоговым кодексом Российской Федерации, Гражданским кодексом Российской Федерации, Административным кодексом Российской Федерации, федеральными законами, в частности: «Об индивидуальном (персонифицированном) учете в системе обязательного пенсионного страхования», «О персональных данных», «Об архивном деле в Российской Федерации», «О воинской обязанности и военной службе» и соответствующими им подзаконными актами;</w:t>
      </w:r>
    </w:p>
    <w:p w14:paraId="7D0CCF4C" w14:textId="68577A4E" w:rsidR="00F165DA" w:rsidRDefault="00F165DA" w:rsidP="00F165DA">
      <w:pPr>
        <w:pStyle w:val="a7"/>
        <w:numPr>
          <w:ilvl w:val="0"/>
          <w:numId w:val="33"/>
        </w:numPr>
        <w:spacing w:before="120" w:after="120" w:line="240" w:lineRule="auto"/>
      </w:pPr>
      <w:r>
        <w:t>осуществле</w:t>
      </w:r>
      <w:r w:rsidR="00FA1CE6">
        <w:t xml:space="preserve">ния маркетинговой деятельности </w:t>
      </w:r>
      <w:r>
        <w:t>АО «ИнфоТеКС»;</w:t>
      </w:r>
    </w:p>
    <w:p w14:paraId="16E4F32B" w14:textId="23E9F7EB" w:rsidR="00F165DA" w:rsidRDefault="00F165DA" w:rsidP="00F165DA">
      <w:pPr>
        <w:pStyle w:val="a7"/>
        <w:numPr>
          <w:ilvl w:val="0"/>
          <w:numId w:val="33"/>
        </w:numPr>
        <w:spacing w:before="120" w:after="120" w:line="240" w:lineRule="auto"/>
      </w:pPr>
      <w:r>
        <w:t>взаимодействия с участниками проводимых мероприятий в рамках их планиро</w:t>
      </w:r>
      <w:r w:rsidR="00722F75">
        <w:t>вания, организации и проведения;</w:t>
      </w:r>
    </w:p>
    <w:p w14:paraId="6971E578" w14:textId="6F0AC528" w:rsidR="00722F75" w:rsidRDefault="00722F75" w:rsidP="00722F75">
      <w:pPr>
        <w:pStyle w:val="a7"/>
        <w:numPr>
          <w:ilvl w:val="0"/>
          <w:numId w:val="33"/>
        </w:numPr>
        <w:spacing w:before="120" w:after="120" w:line="240" w:lineRule="auto"/>
      </w:pPr>
      <w:r>
        <w:t>осуществления односторонних и иных сделок в рамках возникновения, изменения и прекращения правоотношений Оператора с третьими лицами;</w:t>
      </w:r>
    </w:p>
    <w:p w14:paraId="517D1A37" w14:textId="1D3CA319" w:rsidR="00722F75" w:rsidRDefault="00722F75" w:rsidP="00722F75">
      <w:pPr>
        <w:pStyle w:val="a7"/>
        <w:numPr>
          <w:ilvl w:val="0"/>
          <w:numId w:val="33"/>
        </w:numPr>
        <w:spacing w:before="120" w:after="120" w:line="240" w:lineRule="auto"/>
      </w:pPr>
      <w:r>
        <w:lastRenderedPageBreak/>
        <w:t>ос</w:t>
      </w:r>
      <w:r w:rsidR="00FA1CE6">
        <w:t xml:space="preserve">уществления доступа на объекты </w:t>
      </w:r>
      <w:r>
        <w:t>АО «ИнфоТеКС» (посетителей, работников и других субъектов ПДн);</w:t>
      </w:r>
    </w:p>
    <w:p w14:paraId="61D8AA0B" w14:textId="22073AA3" w:rsidR="00722F75" w:rsidRDefault="00722F75" w:rsidP="00722F75">
      <w:pPr>
        <w:pStyle w:val="a7"/>
        <w:numPr>
          <w:ilvl w:val="0"/>
          <w:numId w:val="33"/>
        </w:numPr>
        <w:spacing w:before="120" w:after="120" w:line="240" w:lineRule="auto"/>
      </w:pPr>
      <w:r>
        <w:t>реализации обратной связи и осуществле</w:t>
      </w:r>
      <w:r w:rsidR="00962FA4">
        <w:t>ние взаимодействия с Оператором;</w:t>
      </w:r>
    </w:p>
    <w:p w14:paraId="46C9D9BD" w14:textId="77777777" w:rsidR="00962FA4" w:rsidRDefault="00962FA4" w:rsidP="00962FA4">
      <w:pPr>
        <w:pStyle w:val="a7"/>
        <w:numPr>
          <w:ilvl w:val="0"/>
          <w:numId w:val="33"/>
        </w:numPr>
        <w:spacing w:before="120" w:after="120" w:line="240" w:lineRule="auto"/>
      </w:pPr>
      <w:r>
        <w:t>регистрация на сайтах Оператора;</w:t>
      </w:r>
    </w:p>
    <w:p w14:paraId="48B303BF" w14:textId="3A49A92F" w:rsidR="00962FA4" w:rsidRDefault="00962FA4" w:rsidP="00962FA4">
      <w:pPr>
        <w:pStyle w:val="a7"/>
        <w:numPr>
          <w:ilvl w:val="0"/>
          <w:numId w:val="33"/>
        </w:numPr>
        <w:spacing w:before="120" w:after="120" w:line="240" w:lineRule="auto"/>
      </w:pPr>
      <w:r>
        <w:t>подготовка к заключению договора с клиентом через сайт Оператора (формирование заявки на оказание услуги, выставление счёта, регистрация в личном кабинете и др.);</w:t>
      </w:r>
    </w:p>
    <w:p w14:paraId="0A61492C" w14:textId="16A3994B" w:rsidR="00962FA4" w:rsidRDefault="00962FA4" w:rsidP="00962FA4">
      <w:pPr>
        <w:pStyle w:val="a7"/>
        <w:numPr>
          <w:ilvl w:val="0"/>
          <w:numId w:val="33"/>
        </w:numPr>
        <w:spacing w:before="120" w:after="120" w:line="240" w:lineRule="auto"/>
      </w:pPr>
      <w:r>
        <w:t>оказание услуг по технической поддержке клиентов через сайт Оператора.</w:t>
      </w:r>
    </w:p>
    <w:p w14:paraId="628E7D1E" w14:textId="66413654" w:rsidR="00F165DA" w:rsidRDefault="00F165DA" w:rsidP="00F165DA">
      <w:pPr>
        <w:spacing w:before="120" w:after="120" w:line="240" w:lineRule="auto"/>
      </w:pPr>
    </w:p>
    <w:p w14:paraId="34DB45D9" w14:textId="02B26D33" w:rsidR="00A623EE" w:rsidRPr="00F231AB" w:rsidRDefault="00804AAE" w:rsidP="00F50CA8">
      <w:pPr>
        <w:pStyle w:val="1"/>
        <w:spacing w:before="120" w:after="120" w:line="240" w:lineRule="auto"/>
      </w:pPr>
      <w:r>
        <w:t>Правовые основания обработки персональных данных</w:t>
      </w:r>
    </w:p>
    <w:p w14:paraId="5B136A46" w14:textId="5D95702A" w:rsidR="00A623EE" w:rsidRDefault="00FC2B97" w:rsidP="00F50CA8">
      <w:pPr>
        <w:pStyle w:val="a7"/>
        <w:spacing w:before="120" w:after="120" w:line="240" w:lineRule="auto"/>
        <w:ind w:left="0"/>
        <w:contextualSpacing w:val="0"/>
      </w:pPr>
      <w:r>
        <w:t>Оператор осуществляет обработку персональных данных субъектов ПДн в соответствии со следующими нормативными правовыми актами:</w:t>
      </w:r>
      <w:r w:rsidR="00A623EE">
        <w:br/>
      </w:r>
    </w:p>
    <w:p w14:paraId="12E0F479" w14:textId="64F3ED49" w:rsidR="00A623EE" w:rsidRDefault="00A623EE" w:rsidP="00F50CA8">
      <w:pPr>
        <w:pStyle w:val="a7"/>
        <w:numPr>
          <w:ilvl w:val="0"/>
          <w:numId w:val="15"/>
        </w:numPr>
        <w:spacing w:before="120" w:after="120" w:line="240" w:lineRule="auto"/>
        <w:ind w:left="714" w:hanging="357"/>
        <w:contextualSpacing w:val="0"/>
      </w:pPr>
      <w:r>
        <w:t>Ко</w:t>
      </w:r>
      <w:r w:rsidR="00FC2B97">
        <w:t>нституция Российской Федерации;</w:t>
      </w:r>
    </w:p>
    <w:p w14:paraId="5B0F6ECB" w14:textId="6CDF930E" w:rsidR="00A623EE" w:rsidRDefault="00A623EE" w:rsidP="00F50CA8">
      <w:pPr>
        <w:pStyle w:val="a7"/>
        <w:numPr>
          <w:ilvl w:val="0"/>
          <w:numId w:val="15"/>
        </w:numPr>
        <w:spacing w:before="120" w:after="120" w:line="240" w:lineRule="auto"/>
        <w:ind w:left="714" w:hanging="357"/>
        <w:contextualSpacing w:val="0"/>
      </w:pPr>
      <w:r>
        <w:t>Гражданск</w:t>
      </w:r>
      <w:r w:rsidR="00FC2B97">
        <w:t>ий кодекс Российской Федерации;</w:t>
      </w:r>
    </w:p>
    <w:p w14:paraId="4989AC9E" w14:textId="77777777" w:rsidR="00FC2B97" w:rsidRDefault="00A623EE" w:rsidP="00F50CA8">
      <w:pPr>
        <w:pStyle w:val="a7"/>
        <w:numPr>
          <w:ilvl w:val="0"/>
          <w:numId w:val="15"/>
        </w:numPr>
        <w:spacing w:before="120" w:after="120" w:line="240" w:lineRule="auto"/>
        <w:ind w:left="714" w:hanging="357"/>
        <w:contextualSpacing w:val="0"/>
      </w:pPr>
      <w:r>
        <w:t>Налогов</w:t>
      </w:r>
      <w:r w:rsidR="00FC2B97">
        <w:t>ый кодекс Российской Федерации;</w:t>
      </w:r>
    </w:p>
    <w:p w14:paraId="30E53BEC" w14:textId="77777777" w:rsidR="00FC2B97" w:rsidRDefault="00A623EE" w:rsidP="00F50CA8">
      <w:pPr>
        <w:pStyle w:val="a7"/>
        <w:numPr>
          <w:ilvl w:val="0"/>
          <w:numId w:val="15"/>
        </w:numPr>
        <w:spacing w:before="120" w:after="120" w:line="240" w:lineRule="auto"/>
        <w:ind w:left="714" w:hanging="357"/>
        <w:contextualSpacing w:val="0"/>
      </w:pPr>
      <w:r>
        <w:t>Трудов</w:t>
      </w:r>
      <w:r w:rsidR="00FC2B97">
        <w:t>ой кодекс российской федерации;</w:t>
      </w:r>
    </w:p>
    <w:p w14:paraId="5629A642" w14:textId="77777777" w:rsidR="00FC2B97" w:rsidRDefault="00A623EE" w:rsidP="00F50CA8">
      <w:pPr>
        <w:pStyle w:val="a7"/>
        <w:numPr>
          <w:ilvl w:val="0"/>
          <w:numId w:val="15"/>
        </w:numPr>
        <w:spacing w:before="120" w:after="120" w:line="240" w:lineRule="auto"/>
        <w:ind w:left="714" w:hanging="357"/>
        <w:contextualSpacing w:val="0"/>
      </w:pPr>
      <w:r>
        <w:t>Федеральный закон от 27.07.2006 № 149-ФЗ «Об информации, информационных техн</w:t>
      </w:r>
      <w:r w:rsidR="00FC2B97">
        <w:t>ологиях и о защите информации»;</w:t>
      </w:r>
    </w:p>
    <w:p w14:paraId="14872E0A" w14:textId="475D8EEC" w:rsidR="00FC2B97" w:rsidRDefault="00A623EE" w:rsidP="00F50CA8">
      <w:pPr>
        <w:pStyle w:val="a7"/>
        <w:numPr>
          <w:ilvl w:val="0"/>
          <w:numId w:val="15"/>
        </w:numPr>
        <w:spacing w:before="120" w:after="120" w:line="240" w:lineRule="auto"/>
        <w:ind w:left="714" w:hanging="357"/>
        <w:contextualSpacing w:val="0"/>
      </w:pPr>
      <w:r>
        <w:t xml:space="preserve">Федеральный закон от 06.04.2011 № </w:t>
      </w:r>
      <w:r w:rsidR="00FC2B97">
        <w:t>63-ФЗ «Об электронной подписи»;</w:t>
      </w:r>
    </w:p>
    <w:p w14:paraId="21E1EB32" w14:textId="77777777" w:rsidR="00FC2B97" w:rsidRDefault="00A623EE" w:rsidP="00F50CA8">
      <w:pPr>
        <w:pStyle w:val="a7"/>
        <w:numPr>
          <w:ilvl w:val="0"/>
          <w:numId w:val="15"/>
        </w:numPr>
        <w:spacing w:before="120" w:after="120" w:line="240" w:lineRule="auto"/>
        <w:ind w:left="714" w:hanging="357"/>
        <w:contextualSpacing w:val="0"/>
      </w:pPr>
      <w:r>
        <w:t>Приказ Министерства культуры и массовых коммуникаций Российской Федерации от 31.07.2007 № 1182 «Об утверждении Перечня типовых архивных документов, образующихся в научно-технической и производственной деятельности организаций</w:t>
      </w:r>
      <w:r w:rsidR="00FC2B97">
        <w:t>, с указанием сроков хранения»;</w:t>
      </w:r>
    </w:p>
    <w:p w14:paraId="54C73FA6" w14:textId="77777777" w:rsidR="00FC2B97" w:rsidRDefault="00A623EE" w:rsidP="00F50CA8">
      <w:pPr>
        <w:pStyle w:val="a7"/>
        <w:numPr>
          <w:ilvl w:val="0"/>
          <w:numId w:val="15"/>
        </w:numPr>
        <w:spacing w:before="120" w:after="120" w:line="240" w:lineRule="auto"/>
        <w:ind w:left="714" w:hanging="357"/>
        <w:contextualSpacing w:val="0"/>
      </w:pPr>
      <w:r>
        <w:t>Приказ Министерства 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w:t>
      </w:r>
      <w:r w:rsidR="00FC2B97">
        <w:t>, с указанием сроков хранения»;</w:t>
      </w:r>
    </w:p>
    <w:p w14:paraId="0ACA7654" w14:textId="66B8A60D" w:rsidR="00FC2B97" w:rsidRDefault="00A623EE" w:rsidP="00F50CA8">
      <w:pPr>
        <w:pStyle w:val="a7"/>
        <w:numPr>
          <w:ilvl w:val="0"/>
          <w:numId w:val="15"/>
        </w:numPr>
        <w:spacing w:before="120" w:after="120" w:line="240" w:lineRule="auto"/>
        <w:ind w:left="714" w:hanging="357"/>
        <w:contextualSpacing w:val="0"/>
      </w:pPr>
      <w:r w:rsidRPr="00EE11C5">
        <w:rPr>
          <w:rFonts w:eastAsia="Times New Roman"/>
          <w:szCs w:val="24"/>
          <w:lang w:eastAsia="ru-RU"/>
        </w:rPr>
        <w:t>Ф</w:t>
      </w:r>
      <w:r>
        <w:rPr>
          <w:rFonts w:eastAsia="Times New Roman"/>
          <w:szCs w:val="24"/>
          <w:lang w:eastAsia="ru-RU"/>
        </w:rPr>
        <w:t>едеральный закон от 29.12.2012 №</w:t>
      </w:r>
      <w:r w:rsidRPr="00EE11C5">
        <w:rPr>
          <w:rFonts w:eastAsia="Times New Roman"/>
          <w:szCs w:val="24"/>
          <w:lang w:eastAsia="ru-RU"/>
        </w:rPr>
        <w:t xml:space="preserve"> 273-ФЗ</w:t>
      </w:r>
      <w:r>
        <w:rPr>
          <w:rFonts w:ascii="Verdana" w:eastAsia="Times New Roman" w:hAnsi="Verdana"/>
          <w:sz w:val="21"/>
          <w:szCs w:val="21"/>
          <w:lang w:eastAsia="ru-RU"/>
        </w:rPr>
        <w:t xml:space="preserve"> </w:t>
      </w:r>
      <w:r>
        <w:rPr>
          <w:rFonts w:eastAsia="Times New Roman"/>
          <w:szCs w:val="24"/>
          <w:lang w:eastAsia="ru-RU"/>
        </w:rPr>
        <w:t>«</w:t>
      </w:r>
      <w:r w:rsidRPr="00EE11C5">
        <w:rPr>
          <w:rFonts w:eastAsia="Times New Roman"/>
          <w:szCs w:val="24"/>
          <w:lang w:eastAsia="ru-RU"/>
        </w:rPr>
        <w:t>Об образовании в Российской Фе</w:t>
      </w:r>
      <w:r>
        <w:rPr>
          <w:rFonts w:eastAsia="Times New Roman"/>
          <w:szCs w:val="24"/>
          <w:lang w:eastAsia="ru-RU"/>
        </w:rPr>
        <w:t>дерации»;</w:t>
      </w:r>
    </w:p>
    <w:p w14:paraId="72D42F42" w14:textId="77777777" w:rsidR="003D1D2A" w:rsidRDefault="00A623EE" w:rsidP="003D1D2A">
      <w:pPr>
        <w:pStyle w:val="a7"/>
        <w:numPr>
          <w:ilvl w:val="0"/>
          <w:numId w:val="15"/>
        </w:numPr>
        <w:spacing w:before="120" w:after="120" w:line="240" w:lineRule="auto"/>
        <w:ind w:left="714" w:hanging="357"/>
        <w:contextualSpacing w:val="0"/>
      </w:pPr>
      <w:r w:rsidRPr="009B7B80">
        <w:t>Федеральный закон от 22.10.2004 № 125-ФЗ «Об архивном деле в Р</w:t>
      </w:r>
      <w:r>
        <w:t xml:space="preserve">оссийской </w:t>
      </w:r>
      <w:r w:rsidRPr="009B7B80">
        <w:t>Ф</w:t>
      </w:r>
      <w:r>
        <w:t>едерации</w:t>
      </w:r>
      <w:r w:rsidRPr="009B7B80">
        <w:t>»;</w:t>
      </w:r>
    </w:p>
    <w:p w14:paraId="657575DC" w14:textId="77777777" w:rsidR="003D1D2A" w:rsidRDefault="00A623EE" w:rsidP="00F50CA8">
      <w:pPr>
        <w:pStyle w:val="a7"/>
        <w:numPr>
          <w:ilvl w:val="0"/>
          <w:numId w:val="15"/>
        </w:numPr>
        <w:spacing w:before="120" w:after="120" w:line="240" w:lineRule="auto"/>
        <w:ind w:left="714" w:hanging="357"/>
        <w:contextualSpacing w:val="0"/>
      </w:pPr>
      <w:r w:rsidRPr="009B7B80">
        <w:t>Федеральный закон от 07.07.2003 № 126-ФЗ «О связи»;</w:t>
      </w:r>
      <w:r w:rsidR="003D1D2A">
        <w:t xml:space="preserve"> </w:t>
      </w:r>
    </w:p>
    <w:p w14:paraId="3E44DFDE" w14:textId="2FA49A85" w:rsidR="00A623EE" w:rsidRDefault="00A623EE" w:rsidP="003D1D2A">
      <w:pPr>
        <w:pStyle w:val="a7"/>
        <w:numPr>
          <w:ilvl w:val="0"/>
          <w:numId w:val="15"/>
        </w:numPr>
        <w:spacing w:before="120" w:after="120" w:line="240" w:lineRule="auto"/>
        <w:ind w:left="714" w:hanging="357"/>
        <w:contextualSpacing w:val="0"/>
      </w:pPr>
      <w:r>
        <w:t xml:space="preserve">Иные нормативные правовые акты, </w:t>
      </w:r>
      <w:r w:rsidR="003D1D2A">
        <w:t xml:space="preserve">являющиеся </w:t>
      </w:r>
      <w:r w:rsidR="00DA563B">
        <w:t>основанием</w:t>
      </w:r>
      <w:r>
        <w:t xml:space="preserve"> в соответствии с действующими нормами</w:t>
      </w:r>
      <w:r w:rsidRPr="005347B9">
        <w:t xml:space="preserve"> </w:t>
      </w:r>
      <w:r>
        <w:t>законодательства в области персональных данных.</w:t>
      </w:r>
    </w:p>
    <w:p w14:paraId="23F0D8F5" w14:textId="77777777" w:rsidR="008E6BDA" w:rsidRDefault="008E6BDA" w:rsidP="00F50CA8">
      <w:pPr>
        <w:pStyle w:val="a7"/>
        <w:spacing w:before="120" w:after="120" w:line="240" w:lineRule="auto"/>
        <w:ind w:left="0"/>
        <w:contextualSpacing w:val="0"/>
      </w:pPr>
    </w:p>
    <w:p w14:paraId="540C830B" w14:textId="2F7D1126" w:rsidR="00A623EE" w:rsidRDefault="00A623EE" w:rsidP="00F50CA8">
      <w:pPr>
        <w:pStyle w:val="1"/>
        <w:spacing w:before="120" w:after="120" w:line="240" w:lineRule="auto"/>
      </w:pPr>
      <w:r w:rsidRPr="00F231AB">
        <w:t>Объем и категории обрабатываемых персональных данных, категории субъектов персональных данных</w:t>
      </w:r>
    </w:p>
    <w:p w14:paraId="7F0C1628" w14:textId="46F71AA2" w:rsidR="00A623EE" w:rsidRDefault="008E6BDA" w:rsidP="00F50CA8">
      <w:pPr>
        <w:pStyle w:val="2"/>
        <w:spacing w:before="120" w:after="120" w:line="240" w:lineRule="auto"/>
      </w:pPr>
      <w:r>
        <w:t>Категории субъектов персональных данных</w:t>
      </w:r>
    </w:p>
    <w:p w14:paraId="0DBB0295" w14:textId="6DDE5A63" w:rsidR="00A623EE" w:rsidRDefault="00A623EE" w:rsidP="00F50CA8">
      <w:pPr>
        <w:pStyle w:val="a7"/>
        <w:spacing w:before="120" w:after="120" w:line="240" w:lineRule="auto"/>
        <w:ind w:left="0"/>
        <w:contextualSpacing w:val="0"/>
      </w:pPr>
      <w:r w:rsidRPr="00453E02">
        <w:t>Субъек</w:t>
      </w:r>
      <w:r>
        <w:t>тами</w:t>
      </w:r>
      <w:r w:rsidRPr="00453E02">
        <w:t xml:space="preserve"> персональных данных</w:t>
      </w:r>
      <w:r>
        <w:t>, обрабатываемых Оператором, являются</w:t>
      </w:r>
      <w:r w:rsidRPr="00453E02">
        <w:t>:</w:t>
      </w:r>
    </w:p>
    <w:p w14:paraId="063E894C" w14:textId="65B71806" w:rsidR="009B59B6" w:rsidRDefault="009B59B6" w:rsidP="009B59B6">
      <w:pPr>
        <w:pStyle w:val="a7"/>
        <w:numPr>
          <w:ilvl w:val="0"/>
          <w:numId w:val="34"/>
        </w:numPr>
        <w:spacing w:before="120" w:after="120" w:line="240" w:lineRule="auto"/>
        <w:contextualSpacing w:val="0"/>
      </w:pPr>
      <w:r>
        <w:t>работники Оператора;</w:t>
      </w:r>
    </w:p>
    <w:p w14:paraId="0586202E" w14:textId="1257484E" w:rsidR="00722F75" w:rsidRDefault="00722F75" w:rsidP="00722F75">
      <w:pPr>
        <w:pStyle w:val="a7"/>
        <w:numPr>
          <w:ilvl w:val="0"/>
          <w:numId w:val="34"/>
        </w:numPr>
        <w:spacing w:before="120" w:after="120" w:line="240" w:lineRule="auto"/>
      </w:pPr>
      <w:r>
        <w:t>близкие родственники работников Оператора;</w:t>
      </w:r>
    </w:p>
    <w:p w14:paraId="3C219E3C" w14:textId="144A2961" w:rsidR="009B59B6" w:rsidRDefault="009B59B6" w:rsidP="009B59B6">
      <w:pPr>
        <w:pStyle w:val="a7"/>
        <w:numPr>
          <w:ilvl w:val="0"/>
          <w:numId w:val="34"/>
        </w:numPr>
        <w:spacing w:before="120" w:after="120" w:line="240" w:lineRule="auto"/>
        <w:contextualSpacing w:val="0"/>
      </w:pPr>
      <w:r>
        <w:t>клиенты и потенциальные клиенты;</w:t>
      </w:r>
    </w:p>
    <w:p w14:paraId="7C2219EB" w14:textId="1C26013A" w:rsidR="009B59B6" w:rsidRDefault="009B59B6" w:rsidP="009B59B6">
      <w:pPr>
        <w:pStyle w:val="a7"/>
        <w:numPr>
          <w:ilvl w:val="0"/>
          <w:numId w:val="34"/>
        </w:numPr>
        <w:spacing w:before="120" w:after="120" w:line="240" w:lineRule="auto"/>
        <w:contextualSpacing w:val="0"/>
      </w:pPr>
      <w:r>
        <w:t>участники мероп</w:t>
      </w:r>
      <w:r w:rsidR="00722F75">
        <w:t>риятий, организуемых Оператором;</w:t>
      </w:r>
    </w:p>
    <w:p w14:paraId="542B044F" w14:textId="4EEE4FE2" w:rsidR="00722F75" w:rsidRDefault="00722F75" w:rsidP="00722F75">
      <w:pPr>
        <w:pStyle w:val="a7"/>
        <w:numPr>
          <w:ilvl w:val="0"/>
          <w:numId w:val="34"/>
        </w:numPr>
        <w:spacing w:before="120" w:after="120" w:line="240" w:lineRule="auto"/>
      </w:pPr>
      <w:r>
        <w:lastRenderedPageBreak/>
        <w:t>лица, заключающие договоры с Оператором (представители этих лиц);</w:t>
      </w:r>
    </w:p>
    <w:p w14:paraId="7312DB5C" w14:textId="591BCDC7" w:rsidR="00722F75" w:rsidRDefault="00722F75" w:rsidP="00722F75">
      <w:pPr>
        <w:pStyle w:val="a7"/>
        <w:numPr>
          <w:ilvl w:val="0"/>
          <w:numId w:val="34"/>
        </w:numPr>
        <w:spacing w:before="120" w:after="120" w:line="240" w:lineRule="auto"/>
      </w:pPr>
      <w:r>
        <w:t>соискатели (кандидаты) на вакантные должности;</w:t>
      </w:r>
    </w:p>
    <w:p w14:paraId="35764C90" w14:textId="63251999" w:rsidR="00722F75" w:rsidRDefault="00722F75" w:rsidP="00722F75">
      <w:pPr>
        <w:pStyle w:val="a7"/>
        <w:numPr>
          <w:ilvl w:val="0"/>
          <w:numId w:val="34"/>
        </w:numPr>
        <w:spacing w:before="120" w:after="120" w:line="240" w:lineRule="auto"/>
      </w:pPr>
      <w:r>
        <w:t>работники контрагентов по гражданско-правовым договорам, заключенным с Оператором;</w:t>
      </w:r>
    </w:p>
    <w:p w14:paraId="1663F8C5" w14:textId="1A2EEFDB" w:rsidR="00722F75" w:rsidRDefault="00722F75" w:rsidP="00722F75">
      <w:pPr>
        <w:pStyle w:val="a7"/>
        <w:numPr>
          <w:ilvl w:val="0"/>
          <w:numId w:val="34"/>
        </w:numPr>
        <w:spacing w:before="120" w:after="120" w:line="240" w:lineRule="auto"/>
      </w:pPr>
      <w:r>
        <w:t>посетители офисов Оператора;</w:t>
      </w:r>
    </w:p>
    <w:p w14:paraId="7909C18B" w14:textId="4D415811" w:rsidR="00722F75" w:rsidRPr="00453E02" w:rsidRDefault="00722F75" w:rsidP="00722F75">
      <w:pPr>
        <w:pStyle w:val="a7"/>
        <w:numPr>
          <w:ilvl w:val="0"/>
          <w:numId w:val="34"/>
        </w:numPr>
        <w:spacing w:before="120" w:after="120" w:line="240" w:lineRule="auto"/>
        <w:contextualSpacing w:val="0"/>
      </w:pPr>
      <w:r>
        <w:t>пользовател</w:t>
      </w:r>
      <w:r w:rsidR="009D451F">
        <w:t>и сайтов Оператора;</w:t>
      </w:r>
    </w:p>
    <w:p w14:paraId="155832BE" w14:textId="506D9AA8" w:rsidR="009D451F" w:rsidRDefault="009D451F" w:rsidP="009D451F">
      <w:pPr>
        <w:pStyle w:val="a7"/>
        <w:numPr>
          <w:ilvl w:val="0"/>
          <w:numId w:val="34"/>
        </w:numPr>
        <w:spacing w:before="120" w:after="120" w:line="240" w:lineRule="auto"/>
      </w:pPr>
      <w:r>
        <w:t>иные лица, выразившие согласие на обработку Оператором их персональных данных, а также направившие Оператору, поступившие к нему, заявления и обращения.</w:t>
      </w:r>
    </w:p>
    <w:p w14:paraId="743C84D6" w14:textId="3E540421" w:rsidR="008E6BDA" w:rsidRDefault="008E6BDA" w:rsidP="00F50CA8">
      <w:pPr>
        <w:pStyle w:val="2"/>
        <w:spacing w:before="120" w:after="120" w:line="240" w:lineRule="auto"/>
      </w:pPr>
      <w:r>
        <w:t>Категории обрабатываемых персональных данных</w:t>
      </w:r>
    </w:p>
    <w:p w14:paraId="13D6EA97" w14:textId="4E7101C1" w:rsidR="00231641" w:rsidRDefault="002C0AC9" w:rsidP="002C0AC9">
      <w:pPr>
        <w:pStyle w:val="a7"/>
        <w:spacing w:before="120" w:after="120" w:line="240" w:lineRule="auto"/>
        <w:ind w:left="0"/>
        <w:contextualSpacing w:val="0"/>
      </w:pPr>
      <w:r w:rsidRPr="002C0AC9">
        <w:t xml:space="preserve">В </w:t>
      </w:r>
      <w:r>
        <w:t>информационных системах персональных данных обрабатываются следующие категории персональных данных:</w:t>
      </w:r>
    </w:p>
    <w:p w14:paraId="42B799FF" w14:textId="35B01E9B" w:rsidR="002021E1" w:rsidRDefault="002021E1" w:rsidP="00C352E6">
      <w:pPr>
        <w:pStyle w:val="a7"/>
        <w:numPr>
          <w:ilvl w:val="0"/>
          <w:numId w:val="32"/>
        </w:numPr>
        <w:spacing w:before="120" w:after="120" w:line="240" w:lineRule="auto"/>
      </w:pPr>
      <w:r>
        <w:t>фамилия, имя, отчество;</w:t>
      </w:r>
    </w:p>
    <w:p w14:paraId="189B94FF" w14:textId="087FC94B" w:rsidR="002021E1" w:rsidRDefault="002021E1" w:rsidP="00C352E6">
      <w:pPr>
        <w:pStyle w:val="a7"/>
        <w:numPr>
          <w:ilvl w:val="0"/>
          <w:numId w:val="32"/>
        </w:numPr>
        <w:spacing w:before="120" w:after="120" w:line="240" w:lineRule="auto"/>
      </w:pPr>
      <w:r>
        <w:t>год, число, месяц рождения, место рождения;</w:t>
      </w:r>
    </w:p>
    <w:p w14:paraId="2959E743" w14:textId="1DBDDC55" w:rsidR="0071098D" w:rsidRDefault="0071098D" w:rsidP="00C352E6">
      <w:pPr>
        <w:pStyle w:val="a7"/>
        <w:numPr>
          <w:ilvl w:val="0"/>
          <w:numId w:val="32"/>
        </w:numPr>
        <w:spacing w:before="120" w:after="120" w:line="240" w:lineRule="auto"/>
      </w:pPr>
      <w:r>
        <w:t>пол;</w:t>
      </w:r>
    </w:p>
    <w:p w14:paraId="17BA7981" w14:textId="37221023" w:rsidR="0071098D" w:rsidRDefault="0071098D" w:rsidP="00C352E6">
      <w:pPr>
        <w:pStyle w:val="a7"/>
        <w:numPr>
          <w:ilvl w:val="0"/>
          <w:numId w:val="32"/>
        </w:numPr>
        <w:spacing w:before="120" w:after="120" w:line="240" w:lineRule="auto"/>
      </w:pPr>
      <w:r>
        <w:t>гражданство;</w:t>
      </w:r>
    </w:p>
    <w:p w14:paraId="30D1E0C3" w14:textId="68357E12" w:rsidR="0071098D" w:rsidRDefault="0071098D" w:rsidP="0071098D">
      <w:pPr>
        <w:pStyle w:val="a7"/>
        <w:numPr>
          <w:ilvl w:val="0"/>
          <w:numId w:val="32"/>
        </w:numPr>
        <w:spacing w:before="120" w:after="120" w:line="240" w:lineRule="auto"/>
      </w:pPr>
      <w:r>
        <w:t>о</w:t>
      </w:r>
      <w:r w:rsidRPr="0071098D">
        <w:t>сновной государственный регистрационный номер индивидуального предпринимателя</w:t>
      </w:r>
      <w:r>
        <w:t xml:space="preserve"> (если есть);</w:t>
      </w:r>
    </w:p>
    <w:p w14:paraId="23AFA772" w14:textId="1AD5C04B" w:rsidR="002021E1" w:rsidRDefault="002021E1" w:rsidP="00C352E6">
      <w:pPr>
        <w:pStyle w:val="a7"/>
        <w:numPr>
          <w:ilvl w:val="0"/>
          <w:numId w:val="32"/>
        </w:numPr>
        <w:spacing w:before="120" w:after="120" w:line="240" w:lineRule="auto"/>
      </w:pPr>
      <w:r>
        <w:t>паспортные данные или данные иного документа, его заменяющего (серия и номер, кем выдан, когда</w:t>
      </w:r>
      <w:r w:rsidR="00C352E6">
        <w:t>, фотография</w:t>
      </w:r>
      <w:r>
        <w:t>);</w:t>
      </w:r>
    </w:p>
    <w:p w14:paraId="24B78BB8" w14:textId="3BC4267A" w:rsidR="002021E1" w:rsidRDefault="002021E1" w:rsidP="00C352E6">
      <w:pPr>
        <w:pStyle w:val="a7"/>
        <w:numPr>
          <w:ilvl w:val="0"/>
          <w:numId w:val="32"/>
        </w:numPr>
        <w:spacing w:before="120" w:after="120" w:line="240" w:lineRule="auto"/>
      </w:pPr>
      <w:r>
        <w:t>адрес регистрации;</w:t>
      </w:r>
    </w:p>
    <w:p w14:paraId="3077DA60" w14:textId="2930E114" w:rsidR="002021E1" w:rsidRDefault="002021E1" w:rsidP="00C352E6">
      <w:pPr>
        <w:pStyle w:val="a7"/>
        <w:numPr>
          <w:ilvl w:val="0"/>
          <w:numId w:val="32"/>
        </w:numPr>
        <w:spacing w:before="120" w:after="120" w:line="240" w:lineRule="auto"/>
      </w:pPr>
      <w:r>
        <w:t>адрес фактического места жительства;</w:t>
      </w:r>
    </w:p>
    <w:p w14:paraId="01016820" w14:textId="73932357" w:rsidR="002021E1" w:rsidRDefault="002021E1" w:rsidP="00C352E6">
      <w:pPr>
        <w:pStyle w:val="a7"/>
        <w:numPr>
          <w:ilvl w:val="0"/>
          <w:numId w:val="32"/>
        </w:numPr>
        <w:spacing w:before="120" w:after="120" w:line="240" w:lineRule="auto"/>
      </w:pPr>
      <w:r>
        <w:t>номера телефонов;</w:t>
      </w:r>
    </w:p>
    <w:p w14:paraId="2E043F89" w14:textId="4DCD5184" w:rsidR="002021E1" w:rsidRDefault="002021E1" w:rsidP="00C352E6">
      <w:pPr>
        <w:pStyle w:val="a7"/>
        <w:numPr>
          <w:ilvl w:val="0"/>
          <w:numId w:val="32"/>
        </w:numPr>
        <w:spacing w:before="120" w:after="120" w:line="240" w:lineRule="auto"/>
      </w:pPr>
      <w:r>
        <w:t>номер страхового свидетельства ПФ РФ;</w:t>
      </w:r>
    </w:p>
    <w:p w14:paraId="74062F2D" w14:textId="65F929EB" w:rsidR="002021E1" w:rsidRDefault="002021E1" w:rsidP="00C352E6">
      <w:pPr>
        <w:pStyle w:val="a7"/>
        <w:numPr>
          <w:ilvl w:val="0"/>
          <w:numId w:val="32"/>
        </w:numPr>
        <w:spacing w:before="120" w:after="120" w:line="240" w:lineRule="auto"/>
      </w:pPr>
      <w:r>
        <w:t>идентификационный номер налогоплательщика;</w:t>
      </w:r>
    </w:p>
    <w:p w14:paraId="2C4CD6D5" w14:textId="3CDF9A49" w:rsidR="002021E1" w:rsidRDefault="002021E1" w:rsidP="00C352E6">
      <w:pPr>
        <w:pStyle w:val="a7"/>
        <w:numPr>
          <w:ilvl w:val="0"/>
          <w:numId w:val="32"/>
        </w:numPr>
        <w:spacing w:before="120" w:after="120" w:line="240" w:lineRule="auto"/>
      </w:pPr>
      <w:r>
        <w:t>образование: серия, номера диплома, название учебного заведения, год окончания учебного заведения, специальность;</w:t>
      </w:r>
    </w:p>
    <w:p w14:paraId="1ADA86D1" w14:textId="3EB84138" w:rsidR="002021E1" w:rsidRDefault="002021E1" w:rsidP="00C352E6">
      <w:pPr>
        <w:pStyle w:val="a7"/>
        <w:numPr>
          <w:ilvl w:val="0"/>
          <w:numId w:val="32"/>
        </w:numPr>
        <w:spacing w:before="120" w:after="120" w:line="240" w:lineRule="auto"/>
      </w:pPr>
      <w:r>
        <w:t>ученая степень, ученое звание;</w:t>
      </w:r>
    </w:p>
    <w:p w14:paraId="572963E6" w14:textId="77777777" w:rsidR="00C352E6" w:rsidRDefault="00C352E6" w:rsidP="00C352E6">
      <w:pPr>
        <w:pStyle w:val="a7"/>
        <w:numPr>
          <w:ilvl w:val="0"/>
          <w:numId w:val="32"/>
        </w:numPr>
        <w:spacing w:before="120" w:after="120" w:line="240" w:lineRule="auto"/>
      </w:pPr>
      <w:r>
        <w:t>место работы;</w:t>
      </w:r>
    </w:p>
    <w:p w14:paraId="69EA5368" w14:textId="77777777" w:rsidR="00C352E6" w:rsidRDefault="00C352E6" w:rsidP="00C352E6">
      <w:pPr>
        <w:pStyle w:val="a7"/>
        <w:numPr>
          <w:ilvl w:val="0"/>
          <w:numId w:val="32"/>
        </w:numPr>
        <w:spacing w:before="120" w:after="120" w:line="240" w:lineRule="auto"/>
      </w:pPr>
      <w:r>
        <w:t>должность;</w:t>
      </w:r>
    </w:p>
    <w:p w14:paraId="4C72C6CF" w14:textId="5CDB8070" w:rsidR="002021E1" w:rsidRDefault="002021E1" w:rsidP="00C352E6">
      <w:pPr>
        <w:pStyle w:val="a7"/>
        <w:numPr>
          <w:ilvl w:val="0"/>
          <w:numId w:val="32"/>
        </w:numPr>
        <w:spacing w:before="120" w:after="120" w:line="240" w:lineRule="auto"/>
      </w:pPr>
      <w:r>
        <w:t>информация о прежних местах работы (месяц и год начала работы, месяц и год окончания работы, название организации, должность);</w:t>
      </w:r>
    </w:p>
    <w:p w14:paraId="6A41C698" w14:textId="51CB1B13" w:rsidR="002021E1" w:rsidRDefault="002021E1" w:rsidP="00C352E6">
      <w:pPr>
        <w:pStyle w:val="a7"/>
        <w:numPr>
          <w:ilvl w:val="0"/>
          <w:numId w:val="32"/>
        </w:numPr>
        <w:spacing w:before="120" w:after="120" w:line="240" w:lineRule="auto"/>
      </w:pPr>
      <w:r>
        <w:t>отношение к воинской обязанности: годность к военной службе, номер военного билета, военно-учетная специальность, звание;</w:t>
      </w:r>
    </w:p>
    <w:p w14:paraId="786C956C" w14:textId="6A0B8745" w:rsidR="002021E1" w:rsidRDefault="002021E1" w:rsidP="00C352E6">
      <w:pPr>
        <w:pStyle w:val="a7"/>
        <w:numPr>
          <w:ilvl w:val="0"/>
          <w:numId w:val="32"/>
        </w:numPr>
        <w:spacing w:before="120" w:after="120" w:line="240" w:lineRule="auto"/>
      </w:pPr>
      <w:r>
        <w:t>информация о доходах;</w:t>
      </w:r>
    </w:p>
    <w:p w14:paraId="78AD5920" w14:textId="6642791C" w:rsidR="002021E1" w:rsidRDefault="002021E1" w:rsidP="00C352E6">
      <w:pPr>
        <w:pStyle w:val="a7"/>
        <w:numPr>
          <w:ilvl w:val="0"/>
          <w:numId w:val="32"/>
        </w:numPr>
        <w:spacing w:before="120" w:after="120" w:line="240" w:lineRule="auto"/>
      </w:pPr>
      <w:r>
        <w:t>наличие судимостей (в момент приема на работу);</w:t>
      </w:r>
    </w:p>
    <w:p w14:paraId="2D411B6F" w14:textId="1FD6DBDF" w:rsidR="002021E1" w:rsidRDefault="002021E1" w:rsidP="00C352E6">
      <w:pPr>
        <w:pStyle w:val="a7"/>
        <w:numPr>
          <w:ilvl w:val="0"/>
          <w:numId w:val="32"/>
        </w:numPr>
        <w:spacing w:before="120" w:after="120" w:line="240" w:lineRule="auto"/>
      </w:pPr>
      <w:r>
        <w:t>семейное положение;</w:t>
      </w:r>
    </w:p>
    <w:p w14:paraId="35C64013" w14:textId="694074AA" w:rsidR="002021E1" w:rsidRDefault="002021E1" w:rsidP="00C352E6">
      <w:pPr>
        <w:pStyle w:val="a7"/>
        <w:numPr>
          <w:ilvl w:val="0"/>
          <w:numId w:val="32"/>
        </w:numPr>
        <w:spacing w:before="120" w:after="120" w:line="240" w:lineRule="auto"/>
      </w:pPr>
      <w:r>
        <w:t>информация о детях;</w:t>
      </w:r>
    </w:p>
    <w:p w14:paraId="1194EF13" w14:textId="68C8938B" w:rsidR="002021E1" w:rsidRDefault="002021E1" w:rsidP="00C352E6">
      <w:pPr>
        <w:pStyle w:val="a7"/>
        <w:numPr>
          <w:ilvl w:val="0"/>
          <w:numId w:val="32"/>
        </w:numPr>
        <w:spacing w:before="120" w:after="120" w:line="240" w:lineRule="auto"/>
      </w:pPr>
      <w:r>
        <w:t>сведения о супруге;</w:t>
      </w:r>
    </w:p>
    <w:p w14:paraId="71D12A03" w14:textId="4B0D91D4" w:rsidR="002021E1" w:rsidRDefault="002021E1" w:rsidP="00C352E6">
      <w:pPr>
        <w:pStyle w:val="a7"/>
        <w:numPr>
          <w:ilvl w:val="0"/>
          <w:numId w:val="32"/>
        </w:numPr>
        <w:spacing w:before="120" w:after="120" w:line="240" w:lineRule="auto"/>
      </w:pPr>
      <w:r>
        <w:t>сведения о родителях;</w:t>
      </w:r>
    </w:p>
    <w:p w14:paraId="19A45B09" w14:textId="57BBBA8A" w:rsidR="002021E1" w:rsidRDefault="002021E1" w:rsidP="00C352E6">
      <w:pPr>
        <w:pStyle w:val="a7"/>
        <w:numPr>
          <w:ilvl w:val="0"/>
          <w:numId w:val="32"/>
        </w:numPr>
        <w:spacing w:before="120" w:after="120" w:line="240" w:lineRule="auto"/>
      </w:pPr>
      <w:r>
        <w:t>сведения о заграничном паспорте (если есть): серия и номер, кем выдан, когда (в момент приема на работу);</w:t>
      </w:r>
    </w:p>
    <w:p w14:paraId="51452569" w14:textId="6FBC1FEE" w:rsidR="002021E1" w:rsidRDefault="002021E1" w:rsidP="00C352E6">
      <w:pPr>
        <w:pStyle w:val="a7"/>
        <w:numPr>
          <w:ilvl w:val="0"/>
          <w:numId w:val="32"/>
        </w:numPr>
        <w:spacing w:before="120" w:after="120" w:line="240" w:lineRule="auto"/>
      </w:pPr>
      <w:r>
        <w:t>факты выезда за границу (в момент приема на работу);</w:t>
      </w:r>
    </w:p>
    <w:p w14:paraId="64B90F60" w14:textId="5CAA9BE6" w:rsidR="002021E1" w:rsidRDefault="002021E1" w:rsidP="00C352E6">
      <w:pPr>
        <w:pStyle w:val="a7"/>
        <w:numPr>
          <w:ilvl w:val="0"/>
          <w:numId w:val="32"/>
        </w:numPr>
        <w:spacing w:before="120" w:after="120" w:line="240" w:lineRule="auto"/>
      </w:pPr>
      <w:r>
        <w:t>номер полиса медицинского страхования;</w:t>
      </w:r>
    </w:p>
    <w:p w14:paraId="2A8FB4BC" w14:textId="2F8FB95E" w:rsidR="002021E1" w:rsidRDefault="002021E1" w:rsidP="00C352E6">
      <w:pPr>
        <w:pStyle w:val="a7"/>
        <w:numPr>
          <w:ilvl w:val="0"/>
          <w:numId w:val="32"/>
        </w:numPr>
        <w:spacing w:before="120" w:after="120" w:line="240" w:lineRule="auto"/>
      </w:pPr>
      <w:r>
        <w:t>сведения, содержащиеся в больничных листах (листах временной нетрудоспособности);</w:t>
      </w:r>
    </w:p>
    <w:p w14:paraId="12DB3084" w14:textId="12AD81C4" w:rsidR="002021E1" w:rsidRDefault="002021E1" w:rsidP="00C352E6">
      <w:pPr>
        <w:pStyle w:val="a7"/>
        <w:numPr>
          <w:ilvl w:val="0"/>
          <w:numId w:val="32"/>
        </w:numPr>
        <w:spacing w:before="120" w:after="120" w:line="240" w:lineRule="auto"/>
      </w:pPr>
      <w:r>
        <w:t xml:space="preserve">медицинские заключения в отношении годности (ограничений) к трудовой (в </w:t>
      </w:r>
      <w:proofErr w:type="spellStart"/>
      <w:r>
        <w:t>т.ч</w:t>
      </w:r>
      <w:proofErr w:type="spellEnd"/>
      <w:r>
        <w:t>. профессиональной) деятельности;</w:t>
      </w:r>
    </w:p>
    <w:p w14:paraId="52810E1F" w14:textId="461DE4AA" w:rsidR="002C0AC9" w:rsidRDefault="002C0AC9" w:rsidP="00C352E6">
      <w:pPr>
        <w:pStyle w:val="a7"/>
        <w:numPr>
          <w:ilvl w:val="0"/>
          <w:numId w:val="32"/>
        </w:numPr>
        <w:spacing w:before="120" w:after="120" w:line="240" w:lineRule="auto"/>
      </w:pPr>
      <w:r>
        <w:t>адрес</w:t>
      </w:r>
      <w:r w:rsidR="002021E1">
        <w:t>а</w:t>
      </w:r>
      <w:r>
        <w:t xml:space="preserve"> электронной почты;</w:t>
      </w:r>
    </w:p>
    <w:p w14:paraId="586253FF" w14:textId="5EDC61D6" w:rsidR="002C0AC9" w:rsidRDefault="00C352E6" w:rsidP="00C352E6">
      <w:pPr>
        <w:pStyle w:val="a7"/>
        <w:numPr>
          <w:ilvl w:val="0"/>
          <w:numId w:val="32"/>
        </w:numPr>
        <w:spacing w:before="120" w:after="120" w:line="240" w:lineRule="auto"/>
      </w:pPr>
      <w:r>
        <w:t>адрес личного сайта.</w:t>
      </w:r>
    </w:p>
    <w:p w14:paraId="47A22A87" w14:textId="53CC125E" w:rsidR="009D451F" w:rsidRDefault="009D451F" w:rsidP="009D451F">
      <w:r w:rsidRPr="009D451F">
        <w:lastRenderedPageBreak/>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328AC07" w14:textId="26CD688C" w:rsidR="00A623EE" w:rsidRPr="002A4D75" w:rsidRDefault="00A623EE" w:rsidP="00473A7B">
      <w:pPr>
        <w:pStyle w:val="1"/>
        <w:spacing w:before="120" w:after="120" w:line="240" w:lineRule="auto"/>
      </w:pPr>
      <w:r w:rsidRPr="00F231AB">
        <w:t>Порядок и условия обработки персональных данных</w:t>
      </w:r>
    </w:p>
    <w:p w14:paraId="20806B7F" w14:textId="7C8F1AA9" w:rsidR="002A4D75" w:rsidRDefault="00A623EE" w:rsidP="005A789C">
      <w:pPr>
        <w:pStyle w:val="a7"/>
        <w:numPr>
          <w:ilvl w:val="0"/>
          <w:numId w:val="20"/>
        </w:numPr>
        <w:spacing w:before="120" w:after="120" w:line="240" w:lineRule="auto"/>
        <w:contextualSpacing w:val="0"/>
      </w:pPr>
      <w:r w:rsidRPr="00D9592D">
        <w:t>Обработка персональных данных Оператор</w:t>
      </w:r>
      <w:r>
        <w:t>ом</w:t>
      </w:r>
      <w:r w:rsidRPr="00D9592D">
        <w:t xml:space="preserve"> осуществляется с согласия </w:t>
      </w:r>
      <w:r>
        <w:t>Субъекта персональных данных</w:t>
      </w:r>
      <w:r w:rsidR="005A789C">
        <w:t xml:space="preserve"> </w:t>
      </w:r>
      <w:r w:rsidR="002A4D75">
        <w:t>кроме случаев</w:t>
      </w:r>
      <w:r w:rsidR="005A789C">
        <w:t>,</w:t>
      </w:r>
      <w:r w:rsidR="002A4D75">
        <w:t xml:space="preserve"> описанных ниже.</w:t>
      </w:r>
    </w:p>
    <w:p w14:paraId="267ECC88" w14:textId="4E1C60C4" w:rsidR="00A623EE" w:rsidRDefault="00A623EE" w:rsidP="00F50CA8">
      <w:pPr>
        <w:pStyle w:val="a7"/>
        <w:numPr>
          <w:ilvl w:val="0"/>
          <w:numId w:val="20"/>
        </w:numPr>
        <w:spacing w:before="120" w:after="120" w:line="240" w:lineRule="auto"/>
        <w:contextualSpacing w:val="0"/>
      </w:pPr>
      <w:r w:rsidRPr="00632065">
        <w:t>Обработка персональных данных может осуществляться без согласия субъекта персональных данных в случаях, установленных законодательством Российской Федерации.</w:t>
      </w:r>
      <w:r>
        <w:t xml:space="preserve"> </w:t>
      </w:r>
      <w:r w:rsidRPr="00E96FF2">
        <w:t xml:space="preserve">Случаи, когда согласие субъекта на обработку его персональных данных не требуется, установлены </w:t>
      </w:r>
      <w:r w:rsidRPr="0011745B">
        <w:t>Федеральным законом от 27.07.2006 № 152-ФЗ «О персональных данных»</w:t>
      </w:r>
      <w:r w:rsidRPr="00E96FF2">
        <w:t xml:space="preserve"> и положениями </w:t>
      </w:r>
      <w:r>
        <w:t>федерального законодательства</w:t>
      </w:r>
      <w:r w:rsidR="00F16E81">
        <w:rPr>
          <w:rStyle w:val="af3"/>
        </w:rPr>
        <w:footnoteReference w:id="6"/>
      </w:r>
      <w:r w:rsidR="000C5045">
        <w:t>.</w:t>
      </w:r>
    </w:p>
    <w:p w14:paraId="69794D5A" w14:textId="79115A01" w:rsidR="00A623EE" w:rsidRDefault="00A623EE" w:rsidP="00F50CA8">
      <w:pPr>
        <w:pStyle w:val="a7"/>
        <w:numPr>
          <w:ilvl w:val="0"/>
          <w:numId w:val="20"/>
        </w:numPr>
        <w:spacing w:before="120" w:after="120" w:line="240" w:lineRule="auto"/>
        <w:contextualSpacing w:val="0"/>
      </w:pPr>
      <w:r w:rsidRPr="00A545BE">
        <w:t xml:space="preserve">Обработка персональных данных </w:t>
      </w:r>
      <w:r w:rsidRPr="005A789C">
        <w:t>осуществляется как с использованием средств автоматизации, так и без их использования и включает в себя, в том числе, сбор, запись, систематизацию, накопление, хранение, уточнение (обновление, изменение), извлечение, использование, передачу (предоставле</w:t>
      </w:r>
      <w:r w:rsidRPr="00A545BE">
        <w:t>ние, доступ), обезличивание, блокирование, удаление, уничтожение персональных данных.</w:t>
      </w:r>
    </w:p>
    <w:p w14:paraId="212FDA98" w14:textId="373F0995" w:rsidR="00B26980" w:rsidRDefault="00A623EE" w:rsidP="00561DE7">
      <w:pPr>
        <w:pStyle w:val="a7"/>
        <w:numPr>
          <w:ilvl w:val="0"/>
          <w:numId w:val="20"/>
        </w:numPr>
        <w:spacing w:before="120" w:after="120" w:line="240" w:lineRule="auto"/>
        <w:contextualSpacing w:val="0"/>
      </w:pPr>
      <w:r w:rsidRPr="007A6B6C">
        <w:t xml:space="preserve">Оператор обеспечивает хранение персональных данных с использованием баз данных, находящихся на территории Российской Федерации в соответствии с </w:t>
      </w:r>
      <w:r w:rsidRPr="0011745B">
        <w:t>Федеральным законом от 27.07.2006 № 152-ФЗ «О персональных данных»</w:t>
      </w:r>
      <w:r w:rsidR="00F16E81">
        <w:rPr>
          <w:rStyle w:val="af3"/>
        </w:rPr>
        <w:footnoteReference w:id="7"/>
      </w:r>
      <w:r w:rsidR="00F16E81">
        <w:t>.</w:t>
      </w:r>
    </w:p>
    <w:p w14:paraId="26103830" w14:textId="7B350F3B" w:rsidR="00603ABA" w:rsidRDefault="00A623EE" w:rsidP="00F50CA8">
      <w:pPr>
        <w:pStyle w:val="a7"/>
        <w:numPr>
          <w:ilvl w:val="0"/>
          <w:numId w:val="20"/>
        </w:numPr>
        <w:spacing w:before="120" w:after="120" w:line="240" w:lineRule="auto"/>
        <w:contextualSpacing w:val="0"/>
      </w:pPr>
      <w:r>
        <w:t xml:space="preserve">Оператор осуществляет обработку персональных данных, полученных от лиц, не являющихся субъектами персональных данных, при наличии оснований, предусмотренных ч. 8 ст. 9 </w:t>
      </w:r>
      <w:r w:rsidRPr="007A6B6C">
        <w:t>Федерального закона от 27.07.2006 № 152-ФЗ «О персональных данных».</w:t>
      </w:r>
      <w:r>
        <w:t xml:space="preserve">  </w:t>
      </w:r>
    </w:p>
    <w:p w14:paraId="09C79665" w14:textId="615BF3A0" w:rsidR="00571E4C" w:rsidRPr="00F231AB" w:rsidRDefault="00571E4C" w:rsidP="00571E4C">
      <w:pPr>
        <w:pStyle w:val="2"/>
        <w:spacing w:before="120" w:after="120" w:line="240" w:lineRule="auto"/>
      </w:pPr>
      <w:r w:rsidRPr="00F231AB">
        <w:t>А</w:t>
      </w:r>
      <w:r>
        <w:t xml:space="preserve">ктуализация </w:t>
      </w:r>
      <w:r w:rsidRPr="00F231AB">
        <w:t>и уничтожение персональных данных, ответы на запросы субъектов на доступ к персональным данным</w:t>
      </w:r>
    </w:p>
    <w:p w14:paraId="48E147BB" w14:textId="77777777" w:rsidR="00571E4C" w:rsidRDefault="00571E4C" w:rsidP="00571E4C">
      <w:pPr>
        <w:pStyle w:val="a7"/>
        <w:numPr>
          <w:ilvl w:val="0"/>
          <w:numId w:val="26"/>
        </w:numPr>
        <w:spacing w:before="120" w:after="120" w:line="240" w:lineRule="auto"/>
        <w:contextualSpacing w:val="0"/>
      </w:pPr>
      <w:r w:rsidRPr="003960FF">
        <w:t>В случае подтверждения факта неправомерности обработки</w:t>
      </w:r>
      <w:r>
        <w:t xml:space="preserve"> персональных данных</w:t>
      </w:r>
      <w:r w:rsidRPr="003960FF">
        <w:t xml:space="preserve">, </w:t>
      </w:r>
      <w:r>
        <w:t>Оператор прекращает их обработку</w:t>
      </w:r>
      <w:r w:rsidRPr="003960FF">
        <w:t>, в срок, не превышающий трех рабочих дней с даты этого выявления.</w:t>
      </w:r>
    </w:p>
    <w:p w14:paraId="05899CC4" w14:textId="77777777" w:rsidR="00571E4C" w:rsidRDefault="00571E4C" w:rsidP="00571E4C">
      <w:pPr>
        <w:pStyle w:val="a7"/>
        <w:numPr>
          <w:ilvl w:val="0"/>
          <w:numId w:val="26"/>
        </w:numPr>
        <w:spacing w:before="120" w:after="120" w:line="240" w:lineRule="auto"/>
        <w:contextualSpacing w:val="0"/>
      </w:pPr>
      <w:r>
        <w:t xml:space="preserve">В случае неточности персональных данных уточнение неточных персональных данных осуществляется в срок не превышающий семи календарных дней. </w:t>
      </w:r>
    </w:p>
    <w:p w14:paraId="0B4FB7CA" w14:textId="64E8E148" w:rsidR="00571E4C" w:rsidRDefault="00571E4C" w:rsidP="00571E4C">
      <w:pPr>
        <w:pStyle w:val="a7"/>
        <w:numPr>
          <w:ilvl w:val="0"/>
          <w:numId w:val="26"/>
        </w:numPr>
        <w:spacing w:before="120" w:after="120" w:line="240" w:lineRule="auto"/>
        <w:contextualSpacing w:val="0"/>
      </w:pPr>
      <w:r w:rsidRPr="003960FF">
        <w:t xml:space="preserve">Обработка запросов </w:t>
      </w:r>
      <w:r>
        <w:t>субъектов персональных данных</w:t>
      </w:r>
      <w:r w:rsidRPr="003960FF">
        <w:t xml:space="preserve"> и их законных представителей, а также уполномоченных органов осуществляется Оператором в порядке, установленном Федеральным законом от 27.07.2006 № 152-ФЗ «О персональных данных».</w:t>
      </w:r>
    </w:p>
    <w:p w14:paraId="19AB1535" w14:textId="77777777" w:rsidR="00571E4C" w:rsidRPr="00F231AB" w:rsidRDefault="00571E4C" w:rsidP="00571E4C">
      <w:pPr>
        <w:pStyle w:val="2"/>
        <w:spacing w:before="120" w:after="120" w:line="240" w:lineRule="auto"/>
      </w:pPr>
      <w:r w:rsidRPr="00F231AB">
        <w:t>Обеспечение безопасности персональных данных</w:t>
      </w:r>
    </w:p>
    <w:p w14:paraId="53594E58" w14:textId="77777777" w:rsidR="00571E4C" w:rsidRDefault="00571E4C" w:rsidP="00571E4C">
      <w:pPr>
        <w:pStyle w:val="a7"/>
        <w:numPr>
          <w:ilvl w:val="0"/>
          <w:numId w:val="24"/>
        </w:numPr>
        <w:spacing w:before="120" w:after="120" w:line="240" w:lineRule="auto"/>
        <w:contextualSpacing w:val="0"/>
      </w:pPr>
      <w:r w:rsidRPr="003A4C7C">
        <w:t xml:space="preserve">Информация, относящаяся к персональным данным, ставшая известной </w:t>
      </w:r>
      <w:r>
        <w:t>Оператору подлежащей защите</w:t>
      </w:r>
      <w:r w:rsidRPr="003A4C7C">
        <w:t>.</w:t>
      </w:r>
    </w:p>
    <w:p w14:paraId="241F79BC" w14:textId="77777777" w:rsidR="00571E4C" w:rsidRDefault="00571E4C" w:rsidP="00571E4C">
      <w:pPr>
        <w:pStyle w:val="a7"/>
        <w:numPr>
          <w:ilvl w:val="0"/>
          <w:numId w:val="24"/>
        </w:numPr>
        <w:spacing w:before="120" w:after="120" w:line="240" w:lineRule="auto"/>
        <w:contextualSpacing w:val="0"/>
      </w:pPr>
      <w:r>
        <w:t>О</w:t>
      </w:r>
      <w:r w:rsidRPr="003A4C7C">
        <w:t>ператор предпринимает необходимые правовые, организационные и технические меры для обеспечения безопасности персональных данных для их защиты от несанкционированного (в том числе, случайного) доступа, уничтожения, изменения, блокирования доступа и других несанкционированных действий. К таким мерам</w:t>
      </w:r>
      <w:r w:rsidRPr="00846B02">
        <w:t xml:space="preserve"> </w:t>
      </w:r>
      <w:r>
        <w:t>Оператора</w:t>
      </w:r>
      <w:r w:rsidRPr="003A4C7C">
        <w:t xml:space="preserve">, в </w:t>
      </w:r>
      <w:r>
        <w:t>том числе</w:t>
      </w:r>
      <w:r w:rsidRPr="003A4C7C">
        <w:t>, относятся:</w:t>
      </w:r>
    </w:p>
    <w:p w14:paraId="668DED1F" w14:textId="77777777" w:rsidR="00571E4C" w:rsidRDefault="00571E4C" w:rsidP="00571E4C">
      <w:pPr>
        <w:pStyle w:val="a7"/>
        <w:numPr>
          <w:ilvl w:val="1"/>
          <w:numId w:val="24"/>
        </w:numPr>
        <w:spacing w:before="120" w:after="120" w:line="240" w:lineRule="auto"/>
        <w:contextualSpacing w:val="0"/>
      </w:pPr>
      <w:r>
        <w:t>Назначен ответственный за организацию обработки персональных данных;</w:t>
      </w:r>
    </w:p>
    <w:p w14:paraId="6DCEB791" w14:textId="77777777" w:rsidR="00571E4C" w:rsidRDefault="00571E4C" w:rsidP="00571E4C">
      <w:pPr>
        <w:pStyle w:val="a7"/>
        <w:numPr>
          <w:ilvl w:val="1"/>
          <w:numId w:val="24"/>
        </w:numPr>
        <w:spacing w:before="120" w:after="120" w:line="240" w:lineRule="auto"/>
        <w:contextualSpacing w:val="0"/>
      </w:pPr>
      <w:r w:rsidRPr="00D41C31">
        <w:lastRenderedPageBreak/>
        <w:t>Утверждены локальные акты по вопросам обработки персональных данных</w:t>
      </w:r>
      <w:r>
        <w:t>,</w:t>
      </w:r>
      <w:r w:rsidRPr="00D41C31">
        <w:t xml:space="preserve"> предотвращения, выявления и устранения последствий нарушений законодательства Российской Федерации, с обязательным ознакомлением с ними сотрудников </w:t>
      </w:r>
      <w:r>
        <w:t>Оператора</w:t>
      </w:r>
      <w:r w:rsidRPr="00D41C31">
        <w:t>;</w:t>
      </w:r>
    </w:p>
    <w:p w14:paraId="2E6538CD" w14:textId="77777777" w:rsidR="00571E4C" w:rsidRDefault="00571E4C" w:rsidP="00571E4C">
      <w:pPr>
        <w:pStyle w:val="a7"/>
        <w:numPr>
          <w:ilvl w:val="1"/>
          <w:numId w:val="24"/>
        </w:numPr>
        <w:spacing w:before="120" w:after="120" w:line="240" w:lineRule="auto"/>
        <w:contextualSpacing w:val="0"/>
      </w:pPr>
      <w:r>
        <w:t>Сотрудники Оператора</w:t>
      </w:r>
      <w:r w:rsidDel="005E2247">
        <w:t xml:space="preserve"> </w:t>
      </w:r>
      <w:r w:rsidRPr="00D41C31">
        <w:t>и иные лица, получившие доступ к обрабатываемым персональным данным</w:t>
      </w:r>
      <w:r>
        <w:t xml:space="preserve">, </w:t>
      </w:r>
      <w:r w:rsidRPr="00D41C31">
        <w:t>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w:t>
      </w:r>
      <w:r>
        <w:t xml:space="preserve">и персональных данных, а также соответствующих локальных актов; </w:t>
      </w:r>
    </w:p>
    <w:p w14:paraId="7C40E583" w14:textId="77777777" w:rsidR="00571E4C" w:rsidRDefault="00571E4C" w:rsidP="00571E4C">
      <w:pPr>
        <w:pStyle w:val="a7"/>
        <w:numPr>
          <w:ilvl w:val="1"/>
          <w:numId w:val="24"/>
        </w:numPr>
        <w:spacing w:before="120" w:after="120" w:line="240" w:lineRule="auto"/>
        <w:contextualSpacing w:val="0"/>
      </w:pPr>
      <w:r>
        <w:t>О</w:t>
      </w:r>
      <w:r w:rsidRPr="00D41C31">
        <w:t>существляется внутренний контроль соответствия обработки персональных данных Федеральному закону от 27.07.2006 № 152-ФЗ «О персональных данных» и принятым нормативным правовым актам, требованиям к защите персональных данных, локальным актам Оператора;</w:t>
      </w:r>
    </w:p>
    <w:p w14:paraId="60B1D902" w14:textId="77777777" w:rsidR="00571E4C" w:rsidRDefault="00571E4C" w:rsidP="00571E4C">
      <w:pPr>
        <w:pStyle w:val="a7"/>
        <w:numPr>
          <w:ilvl w:val="1"/>
          <w:numId w:val="24"/>
        </w:numPr>
        <w:spacing w:before="120" w:after="120" w:line="240" w:lineRule="auto"/>
        <w:contextualSpacing w:val="0"/>
      </w:pPr>
      <w:r>
        <w:t>О</w:t>
      </w:r>
      <w:r w:rsidRPr="003800BA">
        <w:t>беспечен</w:t>
      </w:r>
      <w:r>
        <w:t>а</w:t>
      </w:r>
      <w:r w:rsidRPr="003800BA">
        <w:t xml:space="preserve"> физическ</w:t>
      </w:r>
      <w:r>
        <w:t>ая</w:t>
      </w:r>
      <w:r w:rsidRPr="003800BA">
        <w:t xml:space="preserve"> безопасност</w:t>
      </w:r>
      <w:r>
        <w:t>ь</w:t>
      </w:r>
      <w:r w:rsidRPr="003800BA">
        <w:t xml:space="preserve"> помещений и средств обработки, пропускной режим, охрана, видеонаблюдение;</w:t>
      </w:r>
    </w:p>
    <w:p w14:paraId="21DF1CD6" w14:textId="77777777" w:rsidR="00571E4C" w:rsidRDefault="00571E4C" w:rsidP="00571E4C">
      <w:pPr>
        <w:pStyle w:val="a7"/>
        <w:numPr>
          <w:ilvl w:val="1"/>
          <w:numId w:val="24"/>
        </w:numPr>
        <w:spacing w:before="120" w:after="120" w:line="240" w:lineRule="auto"/>
        <w:contextualSpacing w:val="0"/>
      </w:pPr>
      <w:r>
        <w:t>О</w:t>
      </w:r>
      <w:r w:rsidRPr="003800BA">
        <w:t>граничен и разграничен доступ сотрудников и иных лиц к персональным данным и средствам обработки,</w:t>
      </w:r>
      <w:r>
        <w:t xml:space="preserve"> осуществляется контроль обработки персональных данных</w:t>
      </w:r>
      <w:r w:rsidRPr="003800BA">
        <w:t>;</w:t>
      </w:r>
    </w:p>
    <w:p w14:paraId="076201EE" w14:textId="77777777" w:rsidR="00571E4C" w:rsidRDefault="00571E4C" w:rsidP="00571E4C">
      <w:pPr>
        <w:pStyle w:val="a7"/>
        <w:numPr>
          <w:ilvl w:val="1"/>
          <w:numId w:val="24"/>
        </w:numPr>
        <w:spacing w:before="120" w:after="120" w:line="240" w:lineRule="auto"/>
        <w:contextualSpacing w:val="0"/>
      </w:pPr>
      <w:r>
        <w:t xml:space="preserve">Внедрены различные </w:t>
      </w:r>
      <w:r w:rsidRPr="003800BA">
        <w:t>средств</w:t>
      </w:r>
      <w:r>
        <w:t>а</w:t>
      </w:r>
      <w:r w:rsidRPr="003800BA">
        <w:t xml:space="preserve"> обеспечения </w:t>
      </w:r>
      <w:r>
        <w:t>информационной безопасности (антивирусные</w:t>
      </w:r>
      <w:r w:rsidRPr="003800BA">
        <w:t xml:space="preserve"> средств</w:t>
      </w:r>
      <w:r>
        <w:t>а</w:t>
      </w:r>
      <w:r w:rsidRPr="003800BA">
        <w:t>, межсетевы</w:t>
      </w:r>
      <w:r>
        <w:t>е</w:t>
      </w:r>
      <w:r w:rsidRPr="003800BA">
        <w:t xml:space="preserve"> экран</w:t>
      </w:r>
      <w:r>
        <w:t>ы</w:t>
      </w:r>
      <w:r w:rsidRPr="003800BA">
        <w:t>, средств</w:t>
      </w:r>
      <w:r>
        <w:t>а</w:t>
      </w:r>
      <w:r w:rsidRPr="003800BA">
        <w:t xml:space="preserve"> защиты от несанкционированного доступа, средств</w:t>
      </w:r>
      <w:r>
        <w:t>а</w:t>
      </w:r>
      <w:r w:rsidRPr="003800BA">
        <w:t xml:space="preserve"> криптографической защиты информации)</w:t>
      </w:r>
      <w:r>
        <w:t>;</w:t>
      </w:r>
    </w:p>
    <w:p w14:paraId="55F0C62D" w14:textId="77777777" w:rsidR="00571E4C" w:rsidRDefault="00571E4C" w:rsidP="00571E4C">
      <w:pPr>
        <w:pStyle w:val="a7"/>
        <w:numPr>
          <w:ilvl w:val="1"/>
          <w:numId w:val="24"/>
        </w:numPr>
        <w:spacing w:before="120" w:after="120" w:line="240" w:lineRule="auto"/>
        <w:contextualSpacing w:val="0"/>
      </w:pPr>
      <w:r>
        <w:t>И</w:t>
      </w:r>
      <w:r w:rsidRPr="001303E1">
        <w:t>ные меры, предусмотренные законодательством Российской Федерации</w:t>
      </w:r>
      <w:r w:rsidRPr="00967FC3">
        <w:rPr>
          <w:rFonts w:eastAsia="Times New Roman"/>
          <w:szCs w:val="24"/>
          <w:lang w:eastAsia="ru-RU"/>
        </w:rPr>
        <w:t xml:space="preserve"> </w:t>
      </w:r>
      <w:r>
        <w:t xml:space="preserve">и </w:t>
      </w:r>
      <w:r w:rsidRPr="001303E1">
        <w:t>исполнительными органами государственной власти</w:t>
      </w:r>
      <w:r>
        <w:t>, уполномоченными осуществлять нормативное регулирование</w:t>
      </w:r>
      <w:r w:rsidRPr="001303E1">
        <w:t xml:space="preserve"> в области обработки и обеспечения безопасности персональных данных.</w:t>
      </w:r>
    </w:p>
    <w:p w14:paraId="000F6264" w14:textId="77777777" w:rsidR="00571E4C" w:rsidRDefault="00571E4C" w:rsidP="00571E4C">
      <w:pPr>
        <w:pStyle w:val="2"/>
        <w:spacing w:before="120" w:after="120" w:line="240" w:lineRule="auto"/>
      </w:pPr>
      <w:r>
        <w:t>Продолжительность обработки персональных данных</w:t>
      </w:r>
    </w:p>
    <w:p w14:paraId="693E4528" w14:textId="77777777" w:rsidR="00571E4C" w:rsidRDefault="00571E4C" w:rsidP="00571E4C">
      <w:pPr>
        <w:pStyle w:val="a7"/>
        <w:numPr>
          <w:ilvl w:val="0"/>
          <w:numId w:val="22"/>
        </w:numPr>
        <w:spacing w:before="120" w:after="120" w:line="240" w:lineRule="auto"/>
        <w:contextualSpacing w:val="0"/>
      </w:pPr>
      <w:r>
        <w:t>Если иное не предусмотрено законодательством Российской Федерации</w:t>
      </w:r>
      <w:proofErr w:type="gramStart"/>
      <w:r>
        <w:t>.</w:t>
      </w:r>
      <w:proofErr w:type="gramEnd"/>
      <w:r>
        <w:t xml:space="preserve"> либо договором Оператора с субъектом персональных данных, срок прекращения обработки (хранения) персональных данных не превышает 30 календарных дней с даты достижения целей обработки персональных данных, даты ликвидации Оператора или с даты отзыва субъектом персональных данных согласия на обработку персональных данных.</w:t>
      </w:r>
    </w:p>
    <w:p w14:paraId="46E70B2E" w14:textId="54F2C8F9" w:rsidR="00152868" w:rsidRDefault="00152868" w:rsidP="00F50CA8">
      <w:pPr>
        <w:pStyle w:val="2"/>
        <w:spacing w:before="120" w:after="120" w:line="240" w:lineRule="auto"/>
      </w:pPr>
      <w:r>
        <w:t>Условия прекращения обработки персональных данных</w:t>
      </w:r>
    </w:p>
    <w:p w14:paraId="11EDFA5C" w14:textId="24673B67" w:rsidR="00603ABA" w:rsidRDefault="00A623EE" w:rsidP="00F50CA8">
      <w:pPr>
        <w:spacing w:before="120" w:after="120" w:line="240" w:lineRule="auto"/>
      </w:pPr>
      <w:r>
        <w:t xml:space="preserve">Оператор прекращает обработку персональных данных </w:t>
      </w:r>
      <w:r w:rsidRPr="00F025FE">
        <w:t>или обеспечи</w:t>
      </w:r>
      <w:r>
        <w:t>вает</w:t>
      </w:r>
      <w:r w:rsidRPr="00F025FE">
        <w:t xml:space="preserve"> прекращение неправомерной обработки персональных данных лицом, действующим по поручению оператора</w:t>
      </w:r>
      <w:r w:rsidR="00603ABA">
        <w:t xml:space="preserve"> в следующих случаях:</w:t>
      </w:r>
    </w:p>
    <w:p w14:paraId="535E90A3" w14:textId="7A390BD7" w:rsidR="00A623EE" w:rsidRDefault="00A623EE" w:rsidP="00571E4C">
      <w:pPr>
        <w:pStyle w:val="a7"/>
        <w:numPr>
          <w:ilvl w:val="0"/>
          <w:numId w:val="29"/>
        </w:numPr>
        <w:spacing w:before="120" w:after="120" w:line="240" w:lineRule="auto"/>
        <w:contextualSpacing w:val="0"/>
      </w:pPr>
      <w:r w:rsidRPr="00F025FE">
        <w:t>выявление неправомерной обработки персональных данных, осуществляемой оператором или лицом, дейс</w:t>
      </w:r>
      <w:r w:rsidR="005C3CA5">
        <w:t>твующим по поручению оператора;</w:t>
      </w:r>
    </w:p>
    <w:p w14:paraId="6DDFA7D6" w14:textId="1A74BF34" w:rsidR="00A623EE" w:rsidRPr="00F025FE" w:rsidRDefault="00A623EE" w:rsidP="00571E4C">
      <w:pPr>
        <w:pStyle w:val="a7"/>
        <w:numPr>
          <w:ilvl w:val="0"/>
          <w:numId w:val="29"/>
        </w:numPr>
        <w:spacing w:before="120" w:after="120" w:line="240" w:lineRule="auto"/>
        <w:contextualSpacing w:val="0"/>
      </w:pPr>
      <w:r w:rsidRPr="00F025FE">
        <w:t>достижения цел</w:t>
      </w:r>
      <w:r>
        <w:t>и</w:t>
      </w:r>
      <w:r w:rsidR="005C3CA5">
        <w:t xml:space="preserve"> обработки персональных данных;</w:t>
      </w:r>
    </w:p>
    <w:p w14:paraId="3836A8CA" w14:textId="03C8A24F" w:rsidR="00A623EE" w:rsidRDefault="00A623EE" w:rsidP="00571E4C">
      <w:pPr>
        <w:pStyle w:val="a7"/>
        <w:numPr>
          <w:ilvl w:val="0"/>
          <w:numId w:val="29"/>
        </w:numPr>
        <w:spacing w:before="120" w:after="120" w:line="240" w:lineRule="auto"/>
        <w:contextualSpacing w:val="0"/>
      </w:pPr>
      <w:r>
        <w:t>о</w:t>
      </w:r>
      <w:r w:rsidRPr="00F025FE">
        <w:t>тзыва субъектом персональных данных согласия на об</w:t>
      </w:r>
      <w:r>
        <w:t>р</w:t>
      </w:r>
      <w:r w:rsidR="005C3CA5">
        <w:t>аботку его персональных данных;</w:t>
      </w:r>
    </w:p>
    <w:p w14:paraId="23F62487" w14:textId="4A6D6D0E" w:rsidR="00A623EE" w:rsidRPr="00F025FE" w:rsidRDefault="00A623EE" w:rsidP="00571E4C">
      <w:pPr>
        <w:pStyle w:val="a7"/>
        <w:numPr>
          <w:ilvl w:val="0"/>
          <w:numId w:val="29"/>
        </w:numPr>
        <w:spacing w:before="120" w:after="120" w:line="240" w:lineRule="auto"/>
        <w:contextualSpacing w:val="0"/>
      </w:pPr>
      <w:r w:rsidRPr="00F025FE">
        <w:t xml:space="preserve">истечение срока действия согласия </w:t>
      </w:r>
      <w:r>
        <w:t>субъекта персональных данных</w:t>
      </w:r>
      <w:r w:rsidRPr="00F025FE">
        <w:t xml:space="preserve"> на об</w:t>
      </w:r>
      <w:r>
        <w:t>р</w:t>
      </w:r>
      <w:r w:rsidR="005C3CA5">
        <w:t>аботку его персональных данных;</w:t>
      </w:r>
    </w:p>
    <w:p w14:paraId="34E40C09" w14:textId="0233A178" w:rsidR="00A623EE" w:rsidRDefault="00A623EE" w:rsidP="00571E4C">
      <w:pPr>
        <w:pStyle w:val="a7"/>
        <w:numPr>
          <w:ilvl w:val="0"/>
          <w:numId w:val="29"/>
        </w:numPr>
        <w:spacing w:before="120" w:after="120" w:line="240" w:lineRule="auto"/>
        <w:contextualSpacing w:val="0"/>
      </w:pPr>
      <w:r w:rsidRPr="00F025FE">
        <w:t>пре</w:t>
      </w:r>
      <w:r w:rsidR="0062657B">
        <w:t>кращение деятельности Оператора.</w:t>
      </w:r>
    </w:p>
    <w:p w14:paraId="02EEF066" w14:textId="77777777" w:rsidR="00A623EE" w:rsidRDefault="00A623EE" w:rsidP="00F50CA8">
      <w:pPr>
        <w:pStyle w:val="2"/>
        <w:spacing w:before="120" w:after="120" w:line="240" w:lineRule="auto"/>
      </w:pPr>
      <w:r w:rsidRPr="00F231AB">
        <w:t>Заключительные положения</w:t>
      </w:r>
    </w:p>
    <w:p w14:paraId="6DFE654A" w14:textId="77777777" w:rsidR="004C760B" w:rsidRDefault="00A623EE" w:rsidP="004C760B">
      <w:pPr>
        <w:pStyle w:val="a7"/>
        <w:numPr>
          <w:ilvl w:val="0"/>
          <w:numId w:val="30"/>
        </w:numPr>
        <w:spacing w:before="120" w:after="120" w:line="240" w:lineRule="auto"/>
        <w:contextualSpacing w:val="0"/>
      </w:pPr>
      <w:r w:rsidRPr="0054565F">
        <w:t xml:space="preserve">Действующая редакция Политики </w:t>
      </w:r>
      <w:r>
        <w:t>доступна на сайте Оператора и</w:t>
      </w:r>
      <w:r w:rsidRPr="0054565F">
        <w:t xml:space="preserve"> по адресу места нахождения </w:t>
      </w:r>
      <w:r>
        <w:t>Оператора</w:t>
      </w:r>
      <w:r w:rsidRPr="0054565F">
        <w:t>.</w:t>
      </w:r>
      <w:r>
        <w:t xml:space="preserve"> </w:t>
      </w:r>
    </w:p>
    <w:p w14:paraId="18E54568" w14:textId="51561207" w:rsidR="005F4AA9" w:rsidRDefault="00A623EE" w:rsidP="004C760B">
      <w:pPr>
        <w:pStyle w:val="a7"/>
        <w:numPr>
          <w:ilvl w:val="0"/>
          <w:numId w:val="30"/>
        </w:numPr>
        <w:spacing w:before="120" w:after="120" w:line="240" w:lineRule="auto"/>
        <w:contextualSpacing w:val="0"/>
      </w:pPr>
      <w:r w:rsidRPr="0054565F">
        <w:lastRenderedPageBreak/>
        <w:t xml:space="preserve">Контроль исполнения требований настоящей Политики осуществляется ответственным за организацию обработки персональных данных и Отделом </w:t>
      </w:r>
      <w:r>
        <w:t>защиты информации</w:t>
      </w:r>
      <w:r w:rsidRPr="0054565F">
        <w:t xml:space="preserve"> Оператора в пределах их полномочий.</w:t>
      </w:r>
    </w:p>
    <w:p w14:paraId="5BEB24DC" w14:textId="202BFEAD" w:rsidR="005F4AA9" w:rsidRPr="005F4AA9" w:rsidRDefault="005F4AA9" w:rsidP="005F4AA9">
      <w:pPr>
        <w:pStyle w:val="2"/>
        <w:spacing w:before="120" w:after="120" w:line="240" w:lineRule="auto"/>
      </w:pPr>
      <w:r w:rsidRPr="005F4AA9">
        <w:t>Приложение 1.: Отзыв согласия на обработку персональных данных.</w:t>
      </w:r>
    </w:p>
    <w:p w14:paraId="60990AFA" w14:textId="6ACA386A" w:rsidR="005F4AA9" w:rsidRDefault="005F4AA9" w:rsidP="005F4AA9">
      <w:pPr>
        <w:pStyle w:val="3"/>
        <w:spacing w:before="120" w:after="120" w:line="240" w:lineRule="auto"/>
        <w:rPr>
          <w:color w:val="2E74B5" w:themeColor="accent1" w:themeShade="BF"/>
          <w:sz w:val="28"/>
          <w:szCs w:val="28"/>
        </w:rPr>
      </w:pPr>
      <w:r w:rsidRPr="005F4AA9">
        <w:rPr>
          <w:color w:val="2E74B5" w:themeColor="accent1" w:themeShade="BF"/>
          <w:sz w:val="28"/>
          <w:szCs w:val="28"/>
        </w:rPr>
        <w:t>Процедура отзыва согласия на обработку персональных данных.</w:t>
      </w:r>
    </w:p>
    <w:p w14:paraId="165CAAF1" w14:textId="2681855D" w:rsidR="00A06A3F" w:rsidRDefault="00A06A3F" w:rsidP="004F78D5">
      <w:r>
        <w:t>1.</w:t>
      </w:r>
      <w:r>
        <w:tab/>
      </w:r>
      <w:r w:rsidR="005C1C0C">
        <w:t>Заявление</w:t>
      </w:r>
      <w:r w:rsidRPr="00A06A3F">
        <w:t xml:space="preserve"> субъекта персональных данных </w:t>
      </w:r>
      <w:r>
        <w:t xml:space="preserve">об </w:t>
      </w:r>
      <w:r w:rsidRPr="00A06A3F">
        <w:t>отзыв</w:t>
      </w:r>
      <w:r>
        <w:t>е</w:t>
      </w:r>
      <w:r w:rsidRPr="00A06A3F">
        <w:t xml:space="preserve"> согласия на обработку персональных данных </w:t>
      </w:r>
      <w:r w:rsidR="00A82897">
        <w:t xml:space="preserve">(далее – </w:t>
      </w:r>
      <w:r w:rsidR="005C1C0C">
        <w:t>Заявление</w:t>
      </w:r>
      <w:r w:rsidR="00A82897">
        <w:t xml:space="preserve">) </w:t>
      </w:r>
      <w:r w:rsidRPr="00A06A3F">
        <w:t xml:space="preserve">должно содержать </w:t>
      </w:r>
      <w:r w:rsidR="004F78D5" w:rsidRPr="004F78D5">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r w:rsidRPr="00A06A3F">
        <w:t>.</w:t>
      </w:r>
    </w:p>
    <w:p w14:paraId="6AE339F6" w14:textId="4E16D37C" w:rsidR="005F4AA9" w:rsidRDefault="005C1C0C" w:rsidP="00A06A3F">
      <w:r>
        <w:t>Заявление</w:t>
      </w:r>
      <w:r w:rsidR="00A06A3F">
        <w:t xml:space="preserve"> может быть представлен</w:t>
      </w:r>
      <w:r w:rsidR="004F78D5">
        <w:t>о</w:t>
      </w:r>
      <w:r w:rsidR="00A06A3F">
        <w:t xml:space="preserve"> в виде документа на материальном носителе и подписано собственноручной подписью субъекта персональных данных, либо </w:t>
      </w:r>
      <w:r w:rsidR="00A06A3F" w:rsidRPr="00A06A3F">
        <w:t>может быть направлен</w:t>
      </w:r>
      <w:r w:rsidR="00A06A3F">
        <w:t>о</w:t>
      </w:r>
      <w:r w:rsidR="00A06A3F" w:rsidRPr="00A06A3F">
        <w:t xml:space="preserve"> в форме электронного документа и подписан</w:t>
      </w:r>
      <w:r w:rsidR="00A06A3F">
        <w:t>о</w:t>
      </w:r>
      <w:r w:rsidR="00A06A3F" w:rsidRPr="00A06A3F">
        <w:t xml:space="preserve"> электронной подписью в соответствии с законодательством Российской Федерации</w:t>
      </w:r>
      <w:r w:rsidR="00A06A3F">
        <w:t>.</w:t>
      </w:r>
    </w:p>
    <w:p w14:paraId="01E90FFB" w14:textId="6D43EB6D" w:rsidR="00A06A3F" w:rsidRDefault="004F78D5" w:rsidP="00A06A3F">
      <w:r>
        <w:t>Заявление</w:t>
      </w:r>
      <w:r w:rsidR="00A06A3F">
        <w:t xml:space="preserve"> в виде документа на материальном носителе пред</w:t>
      </w:r>
      <w:r>
        <w:t>о</w:t>
      </w:r>
      <w:r w:rsidR="00A06A3F">
        <w:t xml:space="preserve">ставляется по адресу </w:t>
      </w:r>
      <w:r w:rsidR="00A06A3F" w:rsidRPr="00A06A3F">
        <w:t>г. Москва, Старый Петровско-Разумовский проезд, дом 1/23, стр. 1</w:t>
      </w:r>
      <w:r w:rsidR="00C51A75">
        <w:t xml:space="preserve">, </w:t>
      </w:r>
      <w:r w:rsidR="00C51A75" w:rsidRPr="00C51A75">
        <w:t>АО «ИнфоТеКС»</w:t>
      </w:r>
      <w:r w:rsidR="00C51A75">
        <w:t>.</w:t>
      </w:r>
    </w:p>
    <w:p w14:paraId="42A8F1F5" w14:textId="365F2264" w:rsidR="00C51A75" w:rsidRDefault="00C51A75" w:rsidP="00A06A3F">
      <w:r>
        <w:t>2.</w:t>
      </w:r>
      <w:r>
        <w:tab/>
      </w:r>
      <w:r w:rsidR="00A82897">
        <w:t xml:space="preserve">Все поступившие </w:t>
      </w:r>
      <w:r w:rsidR="004F78D5">
        <w:t>Заявления</w:t>
      </w:r>
      <w:r w:rsidRPr="00C51A75">
        <w:t xml:space="preserve"> субъектов персональных данных регистрируются в день их поступления. На </w:t>
      </w:r>
      <w:r w:rsidR="004F78D5">
        <w:t>Заявлении</w:t>
      </w:r>
      <w:r w:rsidRPr="00C51A75">
        <w:t xml:space="preserve"> проставляется штамп, в котором указывается входящий номер и дата регистрации</w:t>
      </w:r>
      <w:r>
        <w:t>.</w:t>
      </w:r>
    </w:p>
    <w:p w14:paraId="30910631" w14:textId="181D1F27" w:rsidR="00C51A75" w:rsidRDefault="002E4AC9" w:rsidP="00A06A3F">
      <w:r>
        <w:t>3.</w:t>
      </w:r>
      <w:r>
        <w:tab/>
      </w:r>
      <w:r w:rsidR="00107F75">
        <w:t>Ответственный за обработку персональных данных осуществляет организацию деятельности по и</w:t>
      </w:r>
      <w:r w:rsidR="00A82897">
        <w:t>сполнени</w:t>
      </w:r>
      <w:r w:rsidR="00107F75">
        <w:t>ю</w:t>
      </w:r>
      <w:r w:rsidR="00A82897">
        <w:t xml:space="preserve"> </w:t>
      </w:r>
      <w:r w:rsidR="004F78D5">
        <w:t>Заявления</w:t>
      </w:r>
      <w:r w:rsidR="00684F8D">
        <w:t>.</w:t>
      </w:r>
    </w:p>
    <w:p w14:paraId="6BB99A67" w14:textId="14A3A907" w:rsidR="00A82897" w:rsidRPr="00442E24" w:rsidRDefault="00107F75" w:rsidP="00442E24">
      <w:r>
        <w:t>4.</w:t>
      </w:r>
      <w:r>
        <w:tab/>
      </w:r>
      <w:r w:rsidR="00A82897" w:rsidRPr="00442E24">
        <w:t xml:space="preserve">Если сохранение персональных данных более не требуется для целей обработки персональных данных, </w:t>
      </w:r>
      <w:r w:rsidR="00E15006" w:rsidRPr="00442E24">
        <w:t xml:space="preserve">и при отсутствии оснований, указанных в </w:t>
      </w:r>
      <w:hyperlink r:id="rId8" w:history="1">
        <w:r w:rsidR="00E15006" w:rsidRPr="00442E24">
          <w:t>пунктах 2</w:t>
        </w:r>
      </w:hyperlink>
      <w:r w:rsidR="00E15006" w:rsidRPr="00442E24">
        <w:t xml:space="preserve"> - </w:t>
      </w:r>
      <w:hyperlink r:id="rId9" w:history="1">
        <w:r w:rsidR="00E15006" w:rsidRPr="00442E24">
          <w:t>11 части 1 статьи 6</w:t>
        </w:r>
      </w:hyperlink>
      <w:r w:rsidR="00E15006" w:rsidRPr="00442E24">
        <w:t xml:space="preserve">, </w:t>
      </w:r>
      <w:hyperlink r:id="rId10" w:history="1">
        <w:r w:rsidR="00E15006" w:rsidRPr="00442E24">
          <w:t>части 2 статьи 10</w:t>
        </w:r>
      </w:hyperlink>
      <w:r w:rsidR="00E15006" w:rsidRPr="00442E24">
        <w:t xml:space="preserve"> и </w:t>
      </w:r>
      <w:hyperlink r:id="rId11" w:history="1">
        <w:r w:rsidR="00E15006" w:rsidRPr="00442E24">
          <w:t>части 2 статьи 11</w:t>
        </w:r>
      </w:hyperlink>
      <w:r w:rsidR="00E15006" w:rsidRPr="00442E24">
        <w:t xml:space="preserve"> Федерального закона №152-ФЗ, </w:t>
      </w:r>
      <w:r w:rsidR="00A82897" w:rsidRPr="00442E24">
        <w:t xml:space="preserve">персональные данные </w:t>
      </w:r>
      <w:r w:rsidR="00E15006" w:rsidRPr="00442E24">
        <w:t xml:space="preserve">заявителя </w:t>
      </w:r>
      <w:r w:rsidR="00A82897" w:rsidRPr="00442E24">
        <w:t>уничтожаются или обеспечивается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Обращения.</w:t>
      </w:r>
    </w:p>
    <w:p w14:paraId="13F3E3FA" w14:textId="506F6984" w:rsidR="00E15006" w:rsidRDefault="00E15006" w:rsidP="00442E24">
      <w:r w:rsidRPr="00442E24">
        <w:t xml:space="preserve">В случае отсутствия возможности уничтожения персональных данных в </w:t>
      </w:r>
      <w:r w:rsidR="00442E24">
        <w:t>тридцатидневный срок</w:t>
      </w:r>
      <w:r w:rsidRPr="00442E24">
        <w:t>, осуществляет</w:t>
      </w:r>
      <w:r w:rsidR="00442E24">
        <w:t>ся</w:t>
      </w:r>
      <w:r w:rsidRPr="00442E24">
        <w:t xml:space="preserve"> блокирование таких персональных данных или обеспечивает</w:t>
      </w:r>
      <w:r w:rsidR="00442E24">
        <w:t>ся</w:t>
      </w:r>
      <w:r w:rsidRPr="00442E24">
        <w:t xml:space="preserve"> их блокирование (если обработка персональных данных осуществляется другим лицом, действующим по поручению оператора) и обеспечивает</w:t>
      </w:r>
      <w:r w:rsidR="00442E24">
        <w:t>ся</w:t>
      </w:r>
      <w:r w:rsidRPr="00442E24">
        <w:t xml:space="preserve"> уничтожение персональных данных в срок не более чем шесть месяцев, если иной срок не установлен федеральными законами</w:t>
      </w:r>
      <w:r w:rsidR="00442E24">
        <w:t>.</w:t>
      </w:r>
    </w:p>
    <w:p w14:paraId="5D2FD327" w14:textId="110AC7D4" w:rsidR="006243E1" w:rsidRDefault="00107F75" w:rsidP="00442E24">
      <w:r>
        <w:t>5</w:t>
      </w:r>
      <w:r w:rsidR="006243E1">
        <w:t>.</w:t>
      </w:r>
      <w:r w:rsidR="006243E1">
        <w:tab/>
      </w:r>
      <w:r w:rsidR="006243E1" w:rsidRPr="006243E1">
        <w:t xml:space="preserve">Уничтожение персональных данных субъекта осуществляется комиссией, созданной на основании приказа </w:t>
      </w:r>
      <w:r w:rsidR="006243E1">
        <w:t xml:space="preserve">Генерального директора </w:t>
      </w:r>
      <w:r w:rsidR="006243E1" w:rsidRPr="00C51A75">
        <w:t>АО «ИнфоТеКС</w:t>
      </w:r>
      <w:r w:rsidR="0046474B">
        <w:t xml:space="preserve">». В состав комиссии обязательно включается ответственных за обработку персональных данных. </w:t>
      </w:r>
      <w:r w:rsidR="006243E1">
        <w:t xml:space="preserve">По факту </w:t>
      </w:r>
      <w:r w:rsidR="006243E1" w:rsidRPr="006243E1">
        <w:t>уничтожения персональных данных субъекта оформл</w:t>
      </w:r>
      <w:r w:rsidR="0046474B">
        <w:t>яется</w:t>
      </w:r>
      <w:r w:rsidR="006243E1" w:rsidRPr="006243E1">
        <w:t xml:space="preserve"> акт о прекращении обработки персональных данных.</w:t>
      </w:r>
    </w:p>
    <w:p w14:paraId="23DF95E1" w14:textId="77777777" w:rsidR="006243E1" w:rsidRDefault="006243E1" w:rsidP="006243E1">
      <w:r>
        <w:br w:type="page"/>
      </w:r>
    </w:p>
    <w:p w14:paraId="6B60BD1C" w14:textId="2FB87D75" w:rsidR="005F4AA9" w:rsidRDefault="005F4AA9" w:rsidP="005F4AA9">
      <w:pPr>
        <w:pStyle w:val="3"/>
        <w:spacing w:before="120" w:after="120" w:line="240" w:lineRule="auto"/>
        <w:rPr>
          <w:color w:val="2E74B5" w:themeColor="accent1" w:themeShade="BF"/>
          <w:sz w:val="28"/>
          <w:szCs w:val="28"/>
        </w:rPr>
      </w:pPr>
      <w:r w:rsidRPr="005F4AA9">
        <w:rPr>
          <w:color w:val="2E74B5" w:themeColor="accent1" w:themeShade="BF"/>
          <w:sz w:val="28"/>
          <w:szCs w:val="28"/>
        </w:rPr>
        <w:lastRenderedPageBreak/>
        <w:t>Форма отзыва согласия на обработку персональных данных.</w:t>
      </w:r>
    </w:p>
    <w:p w14:paraId="1530517E" w14:textId="77777777" w:rsidR="005C1C0C" w:rsidRPr="005C1C0C" w:rsidRDefault="005C1C0C" w:rsidP="005C1C0C"/>
    <w:p w14:paraId="10AAD6DC" w14:textId="65FF4D58" w:rsidR="009B59B6" w:rsidRDefault="009B59B6" w:rsidP="009B59B6">
      <w:pPr>
        <w:jc w:val="right"/>
      </w:pPr>
      <w:r>
        <w:t xml:space="preserve">Генеральному директору </w:t>
      </w:r>
      <w:r w:rsidRPr="00C51A75">
        <w:t>АО «ИнфоТеКС»</w:t>
      </w:r>
    </w:p>
    <w:p w14:paraId="2618D214" w14:textId="77777777" w:rsidR="009B59B6" w:rsidRDefault="009B59B6" w:rsidP="009B59B6">
      <w:pPr>
        <w:spacing w:after="0"/>
        <w:jc w:val="right"/>
      </w:pPr>
      <w:r>
        <w:t xml:space="preserve">А.А. </w:t>
      </w:r>
      <w:proofErr w:type="spellStart"/>
      <w:r>
        <w:t>Чапчаеву</w:t>
      </w:r>
      <w:proofErr w:type="spellEnd"/>
      <w:r>
        <w:t xml:space="preserve"> </w:t>
      </w:r>
    </w:p>
    <w:p w14:paraId="1E30AEF2" w14:textId="584D3C8D" w:rsidR="005C1C0C" w:rsidRDefault="005C1C0C" w:rsidP="009B59B6">
      <w:pPr>
        <w:spacing w:after="0"/>
        <w:jc w:val="right"/>
      </w:pPr>
      <w:r>
        <w:t>от _________________________________________________</w:t>
      </w:r>
    </w:p>
    <w:p w14:paraId="4CB43CF9" w14:textId="69596850" w:rsidR="005C1C0C" w:rsidRPr="005A56F1" w:rsidRDefault="005C1C0C" w:rsidP="004F78D5">
      <w:pPr>
        <w:spacing w:after="0"/>
        <w:ind w:left="3540" w:firstLine="708"/>
        <w:jc w:val="center"/>
        <w:rPr>
          <w:vertAlign w:val="superscript"/>
        </w:rPr>
      </w:pPr>
      <w:r w:rsidRPr="005A56F1">
        <w:rPr>
          <w:vertAlign w:val="superscript"/>
        </w:rPr>
        <w:t>(ФИО субъекта персональных данных)</w:t>
      </w:r>
    </w:p>
    <w:p w14:paraId="39940C1A" w14:textId="2603ABCB" w:rsidR="005C1C0C" w:rsidRDefault="005C1C0C" w:rsidP="004F78D5">
      <w:pPr>
        <w:spacing w:after="0"/>
        <w:jc w:val="right"/>
      </w:pPr>
      <w:r>
        <w:t>_________________________________________________</w:t>
      </w:r>
    </w:p>
    <w:p w14:paraId="7FA10DA5" w14:textId="03A50071" w:rsidR="005C1C0C" w:rsidRPr="005A56F1" w:rsidRDefault="005C1C0C" w:rsidP="004F78D5">
      <w:pPr>
        <w:spacing w:after="0"/>
        <w:ind w:left="4248" w:firstLine="708"/>
        <w:jc w:val="center"/>
        <w:rPr>
          <w:vertAlign w:val="superscript"/>
        </w:rPr>
      </w:pPr>
      <w:r w:rsidRPr="005A56F1">
        <w:rPr>
          <w:vertAlign w:val="superscript"/>
        </w:rPr>
        <w:t>(Паспортные данные субъекта персональных данных)</w:t>
      </w:r>
    </w:p>
    <w:p w14:paraId="609568BA" w14:textId="6C0EB10F" w:rsidR="005C1C0C" w:rsidRDefault="005C1C0C" w:rsidP="004F78D5">
      <w:pPr>
        <w:spacing w:after="0"/>
        <w:jc w:val="right"/>
      </w:pPr>
      <w:r>
        <w:t>_________________________________________________</w:t>
      </w:r>
    </w:p>
    <w:p w14:paraId="5EDF9617" w14:textId="726512A8" w:rsidR="005C1C0C" w:rsidRPr="005A56F1" w:rsidRDefault="004F78D5" w:rsidP="004F78D5">
      <w:pPr>
        <w:spacing w:after="0"/>
        <w:ind w:left="4248" w:firstLine="708"/>
        <w:jc w:val="center"/>
        <w:rPr>
          <w:vertAlign w:val="superscript"/>
        </w:rPr>
      </w:pPr>
      <w:r>
        <w:rPr>
          <w:vertAlign w:val="superscript"/>
        </w:rPr>
        <w:t>(</w:t>
      </w:r>
      <w:r w:rsidR="005C1C0C" w:rsidRPr="005A56F1">
        <w:rPr>
          <w:vertAlign w:val="superscript"/>
        </w:rPr>
        <w:t>адрес регистрации субъекта персональных данных)</w:t>
      </w:r>
    </w:p>
    <w:p w14:paraId="428DC71F" w14:textId="77777777" w:rsidR="005C1C0C" w:rsidRDefault="005C1C0C" w:rsidP="005C1C0C"/>
    <w:p w14:paraId="541CD723" w14:textId="77777777" w:rsidR="005C1C0C" w:rsidRDefault="005C1C0C" w:rsidP="005C1C0C"/>
    <w:p w14:paraId="7176429D" w14:textId="77777777" w:rsidR="005C1C0C" w:rsidRDefault="005C1C0C" w:rsidP="005C1C0C"/>
    <w:p w14:paraId="60E66643" w14:textId="77777777" w:rsidR="005C1C0C" w:rsidRPr="00CB3EBE" w:rsidRDefault="005C1C0C" w:rsidP="005C1C0C">
      <w:pPr>
        <w:jc w:val="center"/>
      </w:pPr>
      <w:r>
        <w:t>ЗАЯВЛЕНИЕ</w:t>
      </w:r>
    </w:p>
    <w:p w14:paraId="01EE0178" w14:textId="77777777" w:rsidR="005C1C0C" w:rsidRDefault="005C1C0C" w:rsidP="005C1C0C">
      <w:pPr>
        <w:jc w:val="center"/>
      </w:pPr>
      <w:r>
        <w:t>на отзыв согласия на обработку персональных данных</w:t>
      </w:r>
    </w:p>
    <w:p w14:paraId="22BB0601" w14:textId="77777777" w:rsidR="005C1C0C" w:rsidRDefault="005C1C0C" w:rsidP="005C1C0C"/>
    <w:p w14:paraId="7BE20AAF" w14:textId="77777777" w:rsidR="005C1C0C" w:rsidRDefault="005C1C0C" w:rsidP="005C1C0C"/>
    <w:p w14:paraId="531A1B6D" w14:textId="59F7FAAF" w:rsidR="006A45AF" w:rsidRDefault="005C1C0C" w:rsidP="006A45AF">
      <w:pPr>
        <w:spacing w:after="0" w:line="360" w:lineRule="auto"/>
      </w:pPr>
      <w:r>
        <w:t>В соответствии с ч. 5 ст. 21 Федерального закона от 27.07.2006 №152-ФЗ «О персональных данных» отзываю свое согласие</w:t>
      </w:r>
      <w:r w:rsidR="006A45AF" w:rsidRPr="006A45AF">
        <w:t xml:space="preserve"> </w:t>
      </w:r>
      <w:r w:rsidR="006A45AF">
        <w:t>на обработку моих персональных данных</w:t>
      </w:r>
      <w:r>
        <w:t xml:space="preserve">, ранее выданное </w:t>
      </w:r>
      <w:r w:rsidR="006A45AF" w:rsidRPr="00C51A75">
        <w:t>АО «ИнфоТеКС»</w:t>
      </w:r>
      <w:r w:rsidR="006A45AF">
        <w:t xml:space="preserve"> в целях_____</w:t>
      </w:r>
      <w:r>
        <w:t>__________________________</w:t>
      </w:r>
      <w:r w:rsidR="006A45AF">
        <w:t>___________________________________________________</w:t>
      </w:r>
    </w:p>
    <w:p w14:paraId="5990BCEF" w14:textId="77777777" w:rsidR="005C1C0C" w:rsidRDefault="005C1C0C" w:rsidP="005C1C0C"/>
    <w:p w14:paraId="20ACF5FE" w14:textId="77777777" w:rsidR="005C1C0C" w:rsidRDefault="005C1C0C" w:rsidP="005C1C0C">
      <w:pPr>
        <w:spacing w:after="0"/>
      </w:pPr>
      <w:r>
        <w:t xml:space="preserve">_____________________________________/____________________________________ </w:t>
      </w:r>
      <w:r>
        <w:tab/>
        <w:t xml:space="preserve"> </w:t>
      </w:r>
    </w:p>
    <w:p w14:paraId="2665CA98" w14:textId="77777777" w:rsidR="005C1C0C" w:rsidRPr="00267E97" w:rsidRDefault="005C1C0C" w:rsidP="005C1C0C">
      <w:pPr>
        <w:spacing w:after="0"/>
        <w:rPr>
          <w:vertAlign w:val="superscript"/>
        </w:rPr>
      </w:pPr>
      <w:r>
        <w:rPr>
          <w:vertAlign w:val="superscript"/>
        </w:rPr>
        <w:t xml:space="preserve">                                                   </w:t>
      </w:r>
      <w:r w:rsidRPr="00267E97">
        <w:rPr>
          <w:vertAlign w:val="superscript"/>
        </w:rPr>
        <w:t>(подпись)</w:t>
      </w:r>
      <w:r w:rsidRPr="00267E97">
        <w:rPr>
          <w:vertAlign w:val="superscript"/>
        </w:rPr>
        <w:tab/>
        <w:t xml:space="preserve">    </w:t>
      </w:r>
      <w:r>
        <w:rPr>
          <w:vertAlign w:val="superscript"/>
        </w:rPr>
        <w:t xml:space="preserve">                                                                               </w:t>
      </w:r>
      <w:proofErr w:type="gramStart"/>
      <w:r>
        <w:rPr>
          <w:vertAlign w:val="superscript"/>
        </w:rPr>
        <w:t xml:space="preserve">   </w:t>
      </w:r>
      <w:r w:rsidRPr="00267E97">
        <w:rPr>
          <w:vertAlign w:val="superscript"/>
        </w:rPr>
        <w:t>(</w:t>
      </w:r>
      <w:proofErr w:type="gramEnd"/>
      <w:r w:rsidRPr="00267E97">
        <w:rPr>
          <w:vertAlign w:val="superscript"/>
        </w:rPr>
        <w:t>расшифровка подписи)</w:t>
      </w:r>
    </w:p>
    <w:p w14:paraId="7836BA31" w14:textId="77777777" w:rsidR="006A45AF" w:rsidRDefault="006A45AF" w:rsidP="005C1C0C"/>
    <w:p w14:paraId="6894CE3A" w14:textId="26B4914B" w:rsidR="005C1C0C" w:rsidRDefault="005C1C0C" w:rsidP="005C1C0C">
      <w:r>
        <w:t>Дата:</w:t>
      </w:r>
    </w:p>
    <w:p w14:paraId="57DCF83E" w14:textId="376CEBE2" w:rsidR="004C760B" w:rsidRDefault="004C760B">
      <w:r>
        <w:br w:type="page"/>
      </w:r>
    </w:p>
    <w:p w14:paraId="7FD020BC" w14:textId="23B7A90C" w:rsidR="005F4AA9" w:rsidRPr="005F4AA9" w:rsidRDefault="005F4AA9" w:rsidP="005F4AA9">
      <w:pPr>
        <w:pStyle w:val="2"/>
        <w:spacing w:before="120" w:after="120" w:line="240" w:lineRule="auto"/>
      </w:pPr>
      <w:r w:rsidRPr="005F4AA9">
        <w:lastRenderedPageBreak/>
        <w:t xml:space="preserve">Приложение </w:t>
      </w:r>
      <w:r>
        <w:t>2</w:t>
      </w:r>
      <w:r w:rsidRPr="005F4AA9">
        <w:t xml:space="preserve">.: </w:t>
      </w:r>
      <w:r>
        <w:t>Внесение изменений в персональные данные</w:t>
      </w:r>
      <w:r w:rsidRPr="005F4AA9">
        <w:t>.</w:t>
      </w:r>
    </w:p>
    <w:p w14:paraId="191A1C40" w14:textId="0CFBDFDB" w:rsidR="005F4AA9" w:rsidRPr="005F4AA9" w:rsidRDefault="005F4AA9" w:rsidP="005F4AA9">
      <w:pPr>
        <w:pStyle w:val="3"/>
        <w:spacing w:before="120" w:after="120" w:line="240" w:lineRule="auto"/>
        <w:rPr>
          <w:color w:val="2E74B5" w:themeColor="accent1" w:themeShade="BF"/>
          <w:sz w:val="28"/>
          <w:szCs w:val="28"/>
        </w:rPr>
      </w:pPr>
      <w:r w:rsidRPr="005F4AA9">
        <w:rPr>
          <w:color w:val="2E74B5" w:themeColor="accent1" w:themeShade="BF"/>
          <w:sz w:val="28"/>
          <w:szCs w:val="28"/>
        </w:rPr>
        <w:t xml:space="preserve">Процедура </w:t>
      </w:r>
      <w:r>
        <w:rPr>
          <w:color w:val="2E74B5" w:themeColor="accent1" w:themeShade="BF"/>
          <w:sz w:val="28"/>
          <w:szCs w:val="28"/>
        </w:rPr>
        <w:t xml:space="preserve">внесения </w:t>
      </w:r>
      <w:r w:rsidRPr="005F4AA9">
        <w:rPr>
          <w:color w:val="2E74B5" w:themeColor="accent1" w:themeShade="BF"/>
          <w:sz w:val="28"/>
          <w:szCs w:val="28"/>
        </w:rPr>
        <w:t>изменений в персональные данные.</w:t>
      </w:r>
    </w:p>
    <w:p w14:paraId="56EB386F" w14:textId="774C35FA" w:rsidR="00036271" w:rsidRDefault="0046474B" w:rsidP="00036271">
      <w:r w:rsidRPr="0056359D">
        <w:t>1.</w:t>
      </w:r>
      <w:r w:rsidRPr="0056359D">
        <w:tab/>
      </w:r>
      <w:r w:rsidR="00036271" w:rsidRPr="0056359D">
        <w:t>В случае выявления неточных персональных данных субъект</w:t>
      </w:r>
      <w:r w:rsidR="00036271">
        <w:t>ом</w:t>
      </w:r>
      <w:r w:rsidR="00036271" w:rsidRPr="0056359D">
        <w:t xml:space="preserve"> персональных </w:t>
      </w:r>
      <w:proofErr w:type="gramStart"/>
      <w:r w:rsidR="00036271" w:rsidRPr="0056359D">
        <w:t>данных</w:t>
      </w:r>
      <w:r w:rsidR="00036271">
        <w:t xml:space="preserve">  </w:t>
      </w:r>
      <w:r w:rsidR="00036271" w:rsidRPr="0056359D">
        <w:t>субъект</w:t>
      </w:r>
      <w:r w:rsidR="00036271">
        <w:t>у</w:t>
      </w:r>
      <w:proofErr w:type="gramEnd"/>
      <w:r w:rsidR="00036271" w:rsidRPr="0056359D">
        <w:t xml:space="preserve"> персональных данных</w:t>
      </w:r>
      <w:r w:rsidR="00036271">
        <w:t xml:space="preserve"> (при наличии у него технической возможности) предоставляется право самостоятельно внести необходимые изменения в свои персональные денные.</w:t>
      </w:r>
    </w:p>
    <w:p w14:paraId="60643195" w14:textId="196DDC11" w:rsidR="0046474B" w:rsidRPr="0056359D" w:rsidRDefault="00036271" w:rsidP="0056359D">
      <w:r>
        <w:t>2.</w:t>
      </w:r>
      <w:r>
        <w:tab/>
      </w:r>
      <w:r w:rsidR="0046474B" w:rsidRPr="0056359D">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осуществляется блокирование персональных данных, относящихся к этому субъекту персональных данных, или обеспечивается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6644BFB" w14:textId="73FA648F" w:rsidR="0046474B" w:rsidRPr="0056359D" w:rsidRDefault="00036271" w:rsidP="0056359D">
      <w:r>
        <w:t>3</w:t>
      </w:r>
      <w:r w:rsidR="0046474B" w:rsidRPr="0056359D">
        <w:t>.</w:t>
      </w:r>
      <w:r w:rsidR="0046474B" w:rsidRPr="0056359D">
        <w:tab/>
        <w:t>Ответственный за обработку персональных данных организует мероприятия по проверке факта неточности персональных данных.</w:t>
      </w:r>
    </w:p>
    <w:p w14:paraId="2794E76C" w14:textId="68E02912" w:rsidR="0056359D" w:rsidRDefault="00036271" w:rsidP="0056359D">
      <w:pPr>
        <w:autoSpaceDE w:val="0"/>
        <w:autoSpaceDN w:val="0"/>
        <w:adjustRightInd w:val="0"/>
        <w:spacing w:after="0" w:line="240" w:lineRule="auto"/>
        <w:jc w:val="both"/>
        <w:rPr>
          <w:rFonts w:ascii="Calibri" w:hAnsi="Calibri" w:cs="Calibri"/>
        </w:rPr>
      </w:pPr>
      <w:r>
        <w:rPr>
          <w:rFonts w:ascii="Calibri" w:hAnsi="Calibri" w:cs="Calibri"/>
        </w:rPr>
        <w:t>4</w:t>
      </w:r>
      <w:r w:rsidR="0056359D">
        <w:rPr>
          <w:rFonts w:ascii="Calibri" w:hAnsi="Calibri" w:cs="Calibri"/>
        </w:rPr>
        <w:t>.</w:t>
      </w:r>
      <w:r w:rsidR="0056359D">
        <w:rPr>
          <w:rFonts w:ascii="Calibri" w:hAnsi="Calibri" w:cs="Calibri"/>
        </w:rPr>
        <w:tab/>
        <w:t>В случае подтверждения факта неточности персональных данных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осуществляется уточнение персональные данных либо обеспечивается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обеспечивается снятие блокирования персональных данных.</w:t>
      </w:r>
    </w:p>
    <w:p w14:paraId="1F13F6C1" w14:textId="10644319" w:rsidR="00036271" w:rsidRDefault="00036271" w:rsidP="00036271">
      <w:r>
        <w:t>5.</w:t>
      </w:r>
      <w:r>
        <w:tab/>
      </w:r>
      <w:r w:rsidR="002767A1">
        <w:t>Внесение изменений в</w:t>
      </w:r>
      <w:r w:rsidRPr="006243E1">
        <w:t xml:space="preserve"> персональны</w:t>
      </w:r>
      <w:r w:rsidR="002767A1">
        <w:t>е</w:t>
      </w:r>
      <w:r w:rsidRPr="006243E1">
        <w:t xml:space="preserve"> данны</w:t>
      </w:r>
      <w:r w:rsidR="002767A1">
        <w:t>е</w:t>
      </w:r>
      <w:r w:rsidRPr="006243E1">
        <w:t xml:space="preserve"> субъекта осуществляется </w:t>
      </w:r>
      <w:r w:rsidR="002767A1">
        <w:t xml:space="preserve">лицом, эксплуатирующим ИСПДн в присутствии </w:t>
      </w:r>
      <w:r w:rsidR="002767A1" w:rsidRPr="0056359D">
        <w:t>Ответственн</w:t>
      </w:r>
      <w:r w:rsidR="002767A1">
        <w:t>ого</w:t>
      </w:r>
      <w:r w:rsidR="002767A1" w:rsidRPr="0056359D">
        <w:t xml:space="preserve"> за обработку персональных данных</w:t>
      </w:r>
      <w:r>
        <w:t xml:space="preserve">. По факту </w:t>
      </w:r>
      <w:r w:rsidRPr="006243E1">
        <w:t>уничтожения персональных данных субъекта оформл</w:t>
      </w:r>
      <w:r>
        <w:t>яется</w:t>
      </w:r>
      <w:r w:rsidRPr="006243E1">
        <w:t xml:space="preserve"> акт о </w:t>
      </w:r>
      <w:r w:rsidR="002767A1">
        <w:t>внесении изменений в</w:t>
      </w:r>
      <w:r w:rsidR="002767A1" w:rsidRPr="006243E1">
        <w:t xml:space="preserve"> персональны</w:t>
      </w:r>
      <w:r w:rsidR="002767A1">
        <w:t>е</w:t>
      </w:r>
      <w:r w:rsidR="002767A1" w:rsidRPr="006243E1">
        <w:t xml:space="preserve"> данны</w:t>
      </w:r>
      <w:r w:rsidR="002767A1">
        <w:t>е</w:t>
      </w:r>
      <w:r w:rsidR="002767A1" w:rsidRPr="006243E1">
        <w:t xml:space="preserve"> субъекта</w:t>
      </w:r>
      <w:r w:rsidRPr="006243E1">
        <w:t>.</w:t>
      </w:r>
    </w:p>
    <w:p w14:paraId="55D15A05" w14:textId="75C85D51" w:rsidR="005F4AA9" w:rsidRDefault="005F4AA9" w:rsidP="005F4AA9"/>
    <w:p w14:paraId="1619CAD1" w14:textId="77777777" w:rsidR="00036271" w:rsidRDefault="00036271" w:rsidP="00036271">
      <w:pPr>
        <w:pStyle w:val="3"/>
        <w:spacing w:before="120" w:after="120" w:line="240" w:lineRule="auto"/>
        <w:rPr>
          <w:color w:val="2E74B5" w:themeColor="accent1" w:themeShade="BF"/>
          <w:sz w:val="28"/>
          <w:szCs w:val="28"/>
        </w:rPr>
      </w:pPr>
      <w:r>
        <w:rPr>
          <w:color w:val="2E74B5" w:themeColor="accent1" w:themeShade="BF"/>
          <w:sz w:val="28"/>
          <w:szCs w:val="28"/>
        </w:rPr>
        <w:br w:type="page"/>
      </w:r>
    </w:p>
    <w:p w14:paraId="76AF629C" w14:textId="59AC3957" w:rsidR="00036271" w:rsidRDefault="00036271" w:rsidP="00036271">
      <w:pPr>
        <w:pStyle w:val="3"/>
        <w:spacing w:before="120" w:after="120" w:line="240" w:lineRule="auto"/>
        <w:rPr>
          <w:color w:val="2E74B5" w:themeColor="accent1" w:themeShade="BF"/>
          <w:sz w:val="28"/>
          <w:szCs w:val="28"/>
        </w:rPr>
      </w:pPr>
      <w:r w:rsidRPr="005F4AA9">
        <w:rPr>
          <w:color w:val="2E74B5" w:themeColor="accent1" w:themeShade="BF"/>
          <w:sz w:val="28"/>
          <w:szCs w:val="28"/>
        </w:rPr>
        <w:lastRenderedPageBreak/>
        <w:t xml:space="preserve">Форма </w:t>
      </w:r>
      <w:r w:rsidR="002767A1">
        <w:rPr>
          <w:color w:val="2E74B5" w:themeColor="accent1" w:themeShade="BF"/>
          <w:sz w:val="28"/>
          <w:szCs w:val="28"/>
        </w:rPr>
        <w:t>заявления об корректировке неточных персональных данных</w:t>
      </w:r>
      <w:r w:rsidRPr="005F4AA9">
        <w:rPr>
          <w:color w:val="2E74B5" w:themeColor="accent1" w:themeShade="BF"/>
          <w:sz w:val="28"/>
          <w:szCs w:val="28"/>
        </w:rPr>
        <w:t>.</w:t>
      </w:r>
    </w:p>
    <w:p w14:paraId="41670331" w14:textId="77777777" w:rsidR="00036271" w:rsidRPr="005C1C0C" w:rsidRDefault="00036271" w:rsidP="00036271"/>
    <w:p w14:paraId="1494905B" w14:textId="0246469B" w:rsidR="00036271" w:rsidRDefault="009B59B6" w:rsidP="009B59B6">
      <w:pPr>
        <w:jc w:val="right"/>
      </w:pPr>
      <w:r>
        <w:t xml:space="preserve">Генеральному директору </w:t>
      </w:r>
      <w:r w:rsidR="00036271" w:rsidRPr="00C51A75">
        <w:t>АО «ИнфоТеКС»</w:t>
      </w:r>
    </w:p>
    <w:p w14:paraId="6C94275C" w14:textId="2581975F" w:rsidR="009B59B6" w:rsidRDefault="009B59B6" w:rsidP="009B59B6">
      <w:pPr>
        <w:jc w:val="right"/>
      </w:pPr>
      <w:r>
        <w:t xml:space="preserve">А.А. </w:t>
      </w:r>
      <w:proofErr w:type="spellStart"/>
      <w:r>
        <w:t>Чапчаеву</w:t>
      </w:r>
      <w:proofErr w:type="spellEnd"/>
    </w:p>
    <w:p w14:paraId="2272BC44" w14:textId="77777777" w:rsidR="00036271" w:rsidRDefault="00036271" w:rsidP="00036271">
      <w:pPr>
        <w:spacing w:after="0"/>
        <w:jc w:val="right"/>
      </w:pPr>
      <w:r>
        <w:t>от _________________________________________________</w:t>
      </w:r>
    </w:p>
    <w:p w14:paraId="26AD41F0" w14:textId="77777777" w:rsidR="00036271" w:rsidRPr="005A56F1" w:rsidRDefault="00036271" w:rsidP="00036271">
      <w:pPr>
        <w:spacing w:after="0"/>
        <w:ind w:left="3540" w:firstLine="708"/>
        <w:jc w:val="center"/>
        <w:rPr>
          <w:vertAlign w:val="superscript"/>
        </w:rPr>
      </w:pPr>
      <w:r w:rsidRPr="005A56F1">
        <w:rPr>
          <w:vertAlign w:val="superscript"/>
        </w:rPr>
        <w:t>(ФИО субъекта персональных данных)</w:t>
      </w:r>
    </w:p>
    <w:p w14:paraId="5FC767BB" w14:textId="77777777" w:rsidR="00036271" w:rsidRDefault="00036271" w:rsidP="00036271">
      <w:pPr>
        <w:spacing w:after="0"/>
        <w:jc w:val="right"/>
      </w:pPr>
      <w:r>
        <w:t>_________________________________________________</w:t>
      </w:r>
    </w:p>
    <w:p w14:paraId="7FE35F13" w14:textId="77777777" w:rsidR="00036271" w:rsidRPr="005A56F1" w:rsidRDefault="00036271" w:rsidP="00036271">
      <w:pPr>
        <w:spacing w:after="0"/>
        <w:ind w:left="4248" w:firstLine="708"/>
        <w:jc w:val="center"/>
        <w:rPr>
          <w:vertAlign w:val="superscript"/>
        </w:rPr>
      </w:pPr>
      <w:r w:rsidRPr="005A56F1">
        <w:rPr>
          <w:vertAlign w:val="superscript"/>
        </w:rPr>
        <w:t>(Паспортные данные субъекта персональных данных)</w:t>
      </w:r>
    </w:p>
    <w:p w14:paraId="50C35C8E" w14:textId="77777777" w:rsidR="00036271" w:rsidRDefault="00036271" w:rsidP="00036271">
      <w:pPr>
        <w:spacing w:after="0"/>
        <w:jc w:val="right"/>
      </w:pPr>
      <w:r>
        <w:t>_________________________________________________</w:t>
      </w:r>
    </w:p>
    <w:p w14:paraId="71C288C7" w14:textId="77777777" w:rsidR="00036271" w:rsidRPr="005A56F1" w:rsidRDefault="00036271" w:rsidP="00036271">
      <w:pPr>
        <w:spacing w:after="0"/>
        <w:ind w:left="4248" w:firstLine="708"/>
        <w:jc w:val="center"/>
        <w:rPr>
          <w:vertAlign w:val="superscript"/>
        </w:rPr>
      </w:pPr>
      <w:r>
        <w:rPr>
          <w:vertAlign w:val="superscript"/>
        </w:rPr>
        <w:t>(</w:t>
      </w:r>
      <w:r w:rsidRPr="005A56F1">
        <w:rPr>
          <w:vertAlign w:val="superscript"/>
        </w:rPr>
        <w:t>адрес регистрации субъекта персональных данных)</w:t>
      </w:r>
    </w:p>
    <w:p w14:paraId="4F062849" w14:textId="77777777" w:rsidR="00036271" w:rsidRDefault="00036271" w:rsidP="00036271"/>
    <w:p w14:paraId="3A446B3C" w14:textId="77777777" w:rsidR="00036271" w:rsidRDefault="00036271" w:rsidP="00036271"/>
    <w:p w14:paraId="6DD2BA28" w14:textId="77777777" w:rsidR="00036271" w:rsidRDefault="00036271" w:rsidP="00036271"/>
    <w:p w14:paraId="483C76CF" w14:textId="77777777" w:rsidR="00036271" w:rsidRPr="00CB3EBE" w:rsidRDefault="00036271" w:rsidP="00036271">
      <w:pPr>
        <w:jc w:val="center"/>
      </w:pPr>
      <w:r>
        <w:t>ЗАЯВЛЕНИЕ</w:t>
      </w:r>
    </w:p>
    <w:p w14:paraId="52A6BACA" w14:textId="4AE61E0E" w:rsidR="00036271" w:rsidRDefault="00036271" w:rsidP="00036271">
      <w:pPr>
        <w:jc w:val="center"/>
      </w:pPr>
      <w:r>
        <w:t xml:space="preserve">на </w:t>
      </w:r>
      <w:r w:rsidR="002767A1">
        <w:t>внесение изменений в персональные данные</w:t>
      </w:r>
    </w:p>
    <w:p w14:paraId="6158BE2F" w14:textId="77777777" w:rsidR="00036271" w:rsidRDefault="00036271" w:rsidP="00036271"/>
    <w:p w14:paraId="2484F302" w14:textId="77777777" w:rsidR="00036271" w:rsidRDefault="00036271" w:rsidP="00036271"/>
    <w:p w14:paraId="1B6B56B7" w14:textId="54919299" w:rsidR="00036271" w:rsidRDefault="00036271" w:rsidP="00036271">
      <w:pPr>
        <w:spacing w:after="0" w:line="360" w:lineRule="auto"/>
      </w:pPr>
      <w:r>
        <w:t xml:space="preserve">В соответствии с ч. </w:t>
      </w:r>
      <w:r w:rsidR="002767A1">
        <w:t>1</w:t>
      </w:r>
      <w:r>
        <w:t xml:space="preserve"> ст. 21 Федерального закона от 27.07.2006 №152-ФЗ «О персональных данных» </w:t>
      </w:r>
      <w:r w:rsidR="002767A1">
        <w:t>прошу устранить следующие неточности в моих персональных данных:</w:t>
      </w:r>
    </w:p>
    <w:p w14:paraId="6FB1C7FA" w14:textId="536A24F2" w:rsidR="002767A1" w:rsidRPr="002767A1" w:rsidRDefault="002767A1" w:rsidP="00036271">
      <w:pPr>
        <w:spacing w:after="0" w:line="360" w:lineRule="auto"/>
        <w:rPr>
          <w:i/>
        </w:rPr>
      </w:pPr>
      <w:r w:rsidRPr="002767A1">
        <w:rPr>
          <w:i/>
        </w:rPr>
        <w:t xml:space="preserve">Указывается </w:t>
      </w:r>
      <w:r>
        <w:rPr>
          <w:i/>
        </w:rPr>
        <w:t>какие персональные данные требуют корректировки с указанием документальных обоснований такой корректировки.</w:t>
      </w:r>
    </w:p>
    <w:p w14:paraId="64FA9872" w14:textId="219823F1" w:rsidR="002767A1" w:rsidRDefault="002767A1" w:rsidP="00036271">
      <w:pPr>
        <w:spacing w:after="0" w:line="360" w:lineRule="auto"/>
      </w:pPr>
    </w:p>
    <w:p w14:paraId="7FEA6CCA" w14:textId="77777777" w:rsidR="00036271" w:rsidRDefault="00036271" w:rsidP="00036271"/>
    <w:p w14:paraId="5F5C7811" w14:textId="77777777" w:rsidR="00036271" w:rsidRDefault="00036271" w:rsidP="00036271">
      <w:pPr>
        <w:spacing w:after="0"/>
      </w:pPr>
      <w:r>
        <w:t xml:space="preserve">_____________________________________/____________________________________ </w:t>
      </w:r>
      <w:r>
        <w:tab/>
        <w:t xml:space="preserve"> </w:t>
      </w:r>
    </w:p>
    <w:p w14:paraId="79771996" w14:textId="77777777" w:rsidR="00036271" w:rsidRPr="00267E97" w:rsidRDefault="00036271" w:rsidP="00036271">
      <w:pPr>
        <w:spacing w:after="0"/>
        <w:rPr>
          <w:vertAlign w:val="superscript"/>
        </w:rPr>
      </w:pPr>
      <w:r>
        <w:rPr>
          <w:vertAlign w:val="superscript"/>
        </w:rPr>
        <w:t xml:space="preserve">                                                   </w:t>
      </w:r>
      <w:r w:rsidRPr="00267E97">
        <w:rPr>
          <w:vertAlign w:val="superscript"/>
        </w:rPr>
        <w:t>(подпись)</w:t>
      </w:r>
      <w:r w:rsidRPr="00267E97">
        <w:rPr>
          <w:vertAlign w:val="superscript"/>
        </w:rPr>
        <w:tab/>
        <w:t xml:space="preserve">    </w:t>
      </w:r>
      <w:r>
        <w:rPr>
          <w:vertAlign w:val="superscript"/>
        </w:rPr>
        <w:t xml:space="preserve">                                                                               </w:t>
      </w:r>
      <w:proofErr w:type="gramStart"/>
      <w:r>
        <w:rPr>
          <w:vertAlign w:val="superscript"/>
        </w:rPr>
        <w:t xml:space="preserve">   </w:t>
      </w:r>
      <w:r w:rsidRPr="00267E97">
        <w:rPr>
          <w:vertAlign w:val="superscript"/>
        </w:rPr>
        <w:t>(</w:t>
      </w:r>
      <w:proofErr w:type="gramEnd"/>
      <w:r w:rsidRPr="00267E97">
        <w:rPr>
          <w:vertAlign w:val="superscript"/>
        </w:rPr>
        <w:t>расшифровка подписи)</w:t>
      </w:r>
    </w:p>
    <w:p w14:paraId="691D8188" w14:textId="77777777" w:rsidR="00036271" w:rsidRDefault="00036271" w:rsidP="00036271"/>
    <w:p w14:paraId="2BFF29EE" w14:textId="77777777" w:rsidR="00036271" w:rsidRDefault="00036271" w:rsidP="00036271">
      <w:r>
        <w:t>Дата:</w:t>
      </w:r>
    </w:p>
    <w:p w14:paraId="22B0E0DE" w14:textId="77777777" w:rsidR="00036271" w:rsidRPr="005F4AA9" w:rsidRDefault="00036271" w:rsidP="005F4AA9"/>
    <w:sectPr w:rsidR="00036271" w:rsidRPr="005F4AA9" w:rsidSect="00993559">
      <w:headerReference w:type="default" r:id="rId12"/>
      <w:footerReference w:type="default" r:id="rId13"/>
      <w:footerReference w:type="first" r:id="rId14"/>
      <w:pgSz w:w="11906" w:h="16838"/>
      <w:pgMar w:top="1592" w:right="850" w:bottom="1134" w:left="126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8C66" w14:textId="77777777" w:rsidR="00793B47" w:rsidRDefault="00793B47">
      <w:pPr>
        <w:pPrChange w:id="1" w:author="Bogdanov Maksim" w:date="2018-10-24T17:32:00Z">
          <w:pPr>
            <w:spacing w:after="0" w:line="240" w:lineRule="auto"/>
          </w:pPr>
        </w:pPrChange>
      </w:pPr>
      <w:r>
        <w:separator/>
      </w:r>
    </w:p>
  </w:endnote>
  <w:endnote w:type="continuationSeparator" w:id="0">
    <w:p w14:paraId="2B137A74" w14:textId="77777777" w:rsidR="00793B47" w:rsidRDefault="00793B47">
      <w:pPr>
        <w:pPrChange w:id="2" w:author="Bogdanov Maksim" w:date="2018-10-24T17:32:00Z">
          <w:pPr>
            <w:spacing w:after="0" w:line="240" w:lineRule="auto"/>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3CC9" w14:textId="77777777" w:rsidR="00521FE5" w:rsidRDefault="00521FE5" w:rsidP="00DB73A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036A" w14:textId="25ABFD52" w:rsidR="00521FE5" w:rsidRDefault="00473A7B" w:rsidP="00DB73A7">
    <w:pPr>
      <w:jc w:val="center"/>
    </w:pPr>
    <w:r>
      <w:t>Москва 20</w:t>
    </w:r>
    <w:r w:rsidR="00F92675">
      <w:t>21</w:t>
    </w:r>
  </w:p>
  <w:p w14:paraId="522208F5" w14:textId="77777777" w:rsidR="00F92675" w:rsidRPr="00FF7A08" w:rsidRDefault="00F92675" w:rsidP="00DB73A7">
    <w:pPr>
      <w:jc w:val="center"/>
    </w:pPr>
  </w:p>
  <w:p w14:paraId="242FCE09" w14:textId="77777777" w:rsidR="00521FE5" w:rsidRDefault="00521F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0B611" w14:textId="77777777" w:rsidR="00793B47" w:rsidRDefault="00793B47" w:rsidP="006105DE">
      <w:r>
        <w:separator/>
      </w:r>
    </w:p>
  </w:footnote>
  <w:footnote w:type="continuationSeparator" w:id="0">
    <w:p w14:paraId="6927CE1C" w14:textId="77777777" w:rsidR="00793B47" w:rsidRDefault="00793B47">
      <w:pPr>
        <w:pPrChange w:id="0" w:author="Bogdanov Maksim" w:date="2018-10-24T17:32:00Z">
          <w:pPr>
            <w:spacing w:after="0" w:line="240" w:lineRule="auto"/>
          </w:pPr>
        </w:pPrChange>
      </w:pPr>
      <w:r>
        <w:continuationSeparator/>
      </w:r>
    </w:p>
  </w:footnote>
  <w:footnote w:id="1">
    <w:p w14:paraId="0B2BCCE4" w14:textId="77777777" w:rsidR="00521FE5" w:rsidRDefault="00521FE5" w:rsidP="00A623EE">
      <w:pPr>
        <w:pStyle w:val="af1"/>
      </w:pPr>
      <w:r>
        <w:rPr>
          <w:rStyle w:val="af3"/>
        </w:rPr>
        <w:footnoteRef/>
      </w:r>
      <w:r>
        <w:t xml:space="preserve"> Термины и определения, используемые в Политике, гармонизированы со статьей 3 Федерального закона от 27.07.2006 № 152-ФЗ «О персональных данных».</w:t>
      </w:r>
    </w:p>
  </w:footnote>
  <w:footnote w:id="2">
    <w:p w14:paraId="38D2861F" w14:textId="4D3A747A" w:rsidR="00521FE5" w:rsidRDefault="00521FE5">
      <w:pPr>
        <w:pStyle w:val="af1"/>
      </w:pPr>
      <w:r>
        <w:rPr>
          <w:rStyle w:val="af3"/>
        </w:rPr>
        <w:footnoteRef/>
      </w:r>
      <w:r>
        <w:t xml:space="preserve"> Ст. 14, п.1 и п.7 Федерального закона от 27.07.2006 № 152-ФЗ «О персональных данных».</w:t>
      </w:r>
    </w:p>
  </w:footnote>
  <w:footnote w:id="3">
    <w:p w14:paraId="7FE241A6" w14:textId="45B6BEAB" w:rsidR="00521FE5" w:rsidRPr="00CD475A" w:rsidRDefault="00521FE5">
      <w:pPr>
        <w:pStyle w:val="af1"/>
      </w:pPr>
      <w:r>
        <w:rPr>
          <w:rStyle w:val="af3"/>
        </w:rPr>
        <w:footnoteRef/>
      </w:r>
      <w:r>
        <w:t xml:space="preserve"> Ст. 17, п.1 Федерального закона от 27.07.2006 № 152-ФЗ «О персональных данных».</w:t>
      </w:r>
    </w:p>
  </w:footnote>
  <w:footnote w:id="4">
    <w:p w14:paraId="792DE0AD" w14:textId="29525BEB" w:rsidR="00521FE5" w:rsidRDefault="00521FE5">
      <w:pPr>
        <w:pStyle w:val="af1"/>
      </w:pPr>
      <w:r>
        <w:rPr>
          <w:rStyle w:val="af3"/>
        </w:rPr>
        <w:footnoteRef/>
      </w:r>
      <w:r>
        <w:t xml:space="preserve"> Ст. 17, п.2 Федерального закона от 27.07.2006 № 152-ФЗ «О персональных данных».</w:t>
      </w:r>
    </w:p>
  </w:footnote>
  <w:footnote w:id="5">
    <w:p w14:paraId="32AECFFC" w14:textId="475C801E" w:rsidR="00CD475A" w:rsidRDefault="00CD475A">
      <w:pPr>
        <w:pStyle w:val="af1"/>
      </w:pPr>
      <w:r>
        <w:rPr>
          <w:rStyle w:val="af3"/>
        </w:rPr>
        <w:footnoteRef/>
      </w:r>
      <w:r>
        <w:t xml:space="preserve"> </w:t>
      </w:r>
      <w:r w:rsidRPr="00CD475A">
        <w:t>Ст. 4, п.1 - п.4 Федерального закона от 27.07.2006 № 152-ФЗ «О персональных данных».</w:t>
      </w:r>
    </w:p>
  </w:footnote>
  <w:footnote w:id="6">
    <w:p w14:paraId="016D9FE5" w14:textId="63AFE6F3" w:rsidR="00521FE5" w:rsidRDefault="00521FE5">
      <w:pPr>
        <w:pStyle w:val="af1"/>
      </w:pPr>
      <w:r>
        <w:rPr>
          <w:rStyle w:val="af3"/>
        </w:rPr>
        <w:footnoteRef/>
      </w:r>
      <w:r>
        <w:t xml:space="preserve"> Ст.6 Федерального закона от 27.07.2006 «О персональных данных»</w:t>
      </w:r>
    </w:p>
  </w:footnote>
  <w:footnote w:id="7">
    <w:p w14:paraId="5F06DFF3" w14:textId="70F27CF5" w:rsidR="00521FE5" w:rsidRDefault="00521FE5">
      <w:pPr>
        <w:pStyle w:val="af1"/>
      </w:pPr>
      <w:r>
        <w:rPr>
          <w:rStyle w:val="af3"/>
        </w:rPr>
        <w:footnoteRef/>
      </w:r>
      <w:r>
        <w:t xml:space="preserve"> Ст. 18, п. 5 Федерального закона от 27.07.2006 «О персональных данных»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4FDC" w14:textId="04799146" w:rsidR="00521FE5" w:rsidRDefault="00521FE5" w:rsidP="006105DE">
    <w:pPr>
      <w:pStyle w:val="a3"/>
    </w:pPr>
    <w:r w:rsidRPr="00BE3ACD">
      <w:rPr>
        <w:noProof/>
        <w:lang w:eastAsia="ru-RU"/>
      </w:rPr>
      <w:drawing>
        <wp:anchor distT="0" distB="0" distL="114300" distR="114300" simplePos="0" relativeHeight="251659264" behindDoc="0" locked="0" layoutInCell="1" allowOverlap="1" wp14:anchorId="6F33F688" wp14:editId="67D6C6BA">
          <wp:simplePos x="0" y="0"/>
          <wp:positionH relativeFrom="margin">
            <wp:align>right</wp:align>
          </wp:positionH>
          <wp:positionV relativeFrom="paragraph">
            <wp:posOffset>10905</wp:posOffset>
          </wp:positionV>
          <wp:extent cx="1390650" cy="438150"/>
          <wp:effectExtent l="0" t="0" r="0" b="0"/>
          <wp:wrapNone/>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C4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D2C"/>
    <w:multiLevelType w:val="hybridMultilevel"/>
    <w:tmpl w:val="7C24D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F758C"/>
    <w:multiLevelType w:val="hybridMultilevel"/>
    <w:tmpl w:val="8D68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573C"/>
    <w:multiLevelType w:val="multilevel"/>
    <w:tmpl w:val="C43855B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5F3A13"/>
    <w:multiLevelType w:val="hybridMultilevel"/>
    <w:tmpl w:val="77F0B83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26509D"/>
    <w:multiLevelType w:val="hybridMultilevel"/>
    <w:tmpl w:val="14B49946"/>
    <w:lvl w:ilvl="0" w:tplc="AFE6AA12">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D5354"/>
    <w:multiLevelType w:val="hybridMultilevel"/>
    <w:tmpl w:val="E7E24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F4362"/>
    <w:multiLevelType w:val="hybridMultilevel"/>
    <w:tmpl w:val="C5469C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37AAB"/>
    <w:multiLevelType w:val="hybridMultilevel"/>
    <w:tmpl w:val="84FAD806"/>
    <w:lvl w:ilvl="0" w:tplc="04190019">
      <w:start w:val="1"/>
      <w:numFmt w:val="lowerLetter"/>
      <w:lvlText w:val="%1."/>
      <w:lvlJc w:val="left"/>
      <w:pPr>
        <w:ind w:left="1068" w:hanging="360"/>
      </w:pPr>
      <w:rPr>
        <w:rFonts w:hint="default"/>
      </w:rPr>
    </w:lvl>
    <w:lvl w:ilvl="1" w:tplc="0419000F">
      <w:start w:val="1"/>
      <w:numFmt w:val="decimal"/>
      <w:lvlText w:val="%2."/>
      <w:lvlJc w:val="left"/>
      <w:pPr>
        <w:ind w:left="1788" w:hanging="360"/>
      </w:pPr>
      <w:rPr>
        <w:rFonts w:hint="default"/>
      </w:r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16A3848"/>
    <w:multiLevelType w:val="multilevel"/>
    <w:tmpl w:val="122C6156"/>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color w:val="auto"/>
      </w:rPr>
    </w:lvl>
    <w:lvl w:ilvl="2">
      <w:start w:val="1"/>
      <w:numFmt w:val="decimal"/>
      <w:lvlText w:val="%3"/>
      <w:lvlJc w:val="left"/>
      <w:pPr>
        <w:ind w:left="3600" w:hanging="720"/>
      </w:pPr>
      <w:rPr>
        <w:rFonts w:asciiTheme="minorHAnsi" w:eastAsiaTheme="minorEastAsia" w:hAnsiTheme="minorHAnsi" w:cstheme="minorBidi"/>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BF75EC"/>
    <w:multiLevelType w:val="hybridMultilevel"/>
    <w:tmpl w:val="4A922B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0368B"/>
    <w:multiLevelType w:val="hybridMultilevel"/>
    <w:tmpl w:val="3BA8E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C2352"/>
    <w:multiLevelType w:val="hybridMultilevel"/>
    <w:tmpl w:val="9222C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F0333E"/>
    <w:multiLevelType w:val="hybridMultilevel"/>
    <w:tmpl w:val="FB9C4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357889"/>
    <w:multiLevelType w:val="hybridMultilevel"/>
    <w:tmpl w:val="E64A2F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5237AE"/>
    <w:multiLevelType w:val="hybridMultilevel"/>
    <w:tmpl w:val="7E900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A73C8"/>
    <w:multiLevelType w:val="multilevel"/>
    <w:tmpl w:val="783036CA"/>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161037B"/>
    <w:multiLevelType w:val="hybridMultilevel"/>
    <w:tmpl w:val="7C24D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16545"/>
    <w:multiLevelType w:val="multilevel"/>
    <w:tmpl w:val="8756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43209"/>
    <w:multiLevelType w:val="hybridMultilevel"/>
    <w:tmpl w:val="0B3C5000"/>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4956CAB"/>
    <w:multiLevelType w:val="hybridMultilevel"/>
    <w:tmpl w:val="4314B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53958"/>
    <w:multiLevelType w:val="multilevel"/>
    <w:tmpl w:val="50B6D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0523E2"/>
    <w:multiLevelType w:val="hybridMultilevel"/>
    <w:tmpl w:val="79C28EE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9310D8"/>
    <w:multiLevelType w:val="hybridMultilevel"/>
    <w:tmpl w:val="E25C9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F0303"/>
    <w:multiLevelType w:val="hybridMultilevel"/>
    <w:tmpl w:val="DB9C78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2A29B6"/>
    <w:multiLevelType w:val="hybridMultilevel"/>
    <w:tmpl w:val="525ABCF0"/>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219F9"/>
    <w:multiLevelType w:val="hybridMultilevel"/>
    <w:tmpl w:val="56D21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A16573"/>
    <w:multiLevelType w:val="multilevel"/>
    <w:tmpl w:val="80DE5B4C"/>
    <w:lvl w:ilvl="0">
      <w:start w:val="1"/>
      <w:numFmt w:val="decimal"/>
      <w:lvlText w:val="%1."/>
      <w:lvlJc w:val="left"/>
      <w:pPr>
        <w:ind w:left="360" w:hanging="360"/>
      </w:pPr>
      <w:rPr>
        <w:rFonts w:ascii="Times New Roman" w:hAnsi="Times New Roman" w:cs="Times New Roman" w:hint="default"/>
        <w:sz w:val="24"/>
      </w:rPr>
    </w:lvl>
    <w:lvl w:ilvl="1">
      <w:start w:val="1"/>
      <w:numFmt w:val="decimal"/>
      <w:suff w:val="space"/>
      <w:lvlText w:val="%2."/>
      <w:lvlJc w:val="left"/>
      <w:pPr>
        <w:ind w:left="1080" w:hanging="360"/>
      </w:pPr>
      <w:rPr>
        <w:rFonts w:ascii="Times New Roman" w:eastAsiaTheme="minorHAnsi" w:hAnsi="Times New Roman" w:cs="Times New Roman" w:hint="default"/>
        <w:sz w:val="24"/>
      </w:rPr>
    </w:lvl>
    <w:lvl w:ilvl="2">
      <w:start w:val="1"/>
      <w:numFmt w:val="decimal"/>
      <w:lvlText w:val="%1.%2.%3."/>
      <w:lvlJc w:val="left"/>
      <w:pPr>
        <w:ind w:left="143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27" w15:restartNumberingAfterBreak="0">
    <w:nsid w:val="6A4A5E86"/>
    <w:multiLevelType w:val="hybridMultilevel"/>
    <w:tmpl w:val="7C24D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28422E"/>
    <w:multiLevelType w:val="hybridMultilevel"/>
    <w:tmpl w:val="2FB22C70"/>
    <w:lvl w:ilvl="0" w:tplc="04190013">
      <w:start w:val="1"/>
      <w:numFmt w:val="upperRoman"/>
      <w:lvlText w:val="%1."/>
      <w:lvlJc w:val="right"/>
      <w:pPr>
        <w:ind w:left="720" w:hanging="360"/>
      </w:pPr>
    </w:lvl>
    <w:lvl w:ilvl="1" w:tplc="0419000F">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AE4E05"/>
    <w:multiLevelType w:val="hybridMultilevel"/>
    <w:tmpl w:val="B8CCF92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CD167A"/>
    <w:multiLevelType w:val="hybridMultilevel"/>
    <w:tmpl w:val="A8241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F752BD"/>
    <w:multiLevelType w:val="multilevel"/>
    <w:tmpl w:val="122C6156"/>
    <w:lvl w:ilvl="0">
      <w:start w:val="3"/>
      <w:numFmt w:val="decimal"/>
      <w:lvlText w:val="%1."/>
      <w:lvlJc w:val="left"/>
      <w:pPr>
        <w:ind w:left="360" w:hanging="360"/>
      </w:pPr>
      <w:rPr>
        <w:rFonts w:hint="default"/>
      </w:rPr>
    </w:lvl>
    <w:lvl w:ilvl="1">
      <w:start w:val="1"/>
      <w:numFmt w:val="decimal"/>
      <w:lvlText w:val="%1.%2."/>
      <w:lvlJc w:val="left"/>
      <w:pPr>
        <w:ind w:left="1980" w:hanging="360"/>
      </w:pPr>
      <w:rPr>
        <w:rFonts w:hint="default"/>
        <w:color w:val="auto"/>
      </w:rPr>
    </w:lvl>
    <w:lvl w:ilvl="2">
      <w:start w:val="1"/>
      <w:numFmt w:val="decimal"/>
      <w:lvlText w:val="%3"/>
      <w:lvlJc w:val="left"/>
      <w:pPr>
        <w:ind w:left="3600" w:hanging="720"/>
      </w:pPr>
      <w:rPr>
        <w:rFonts w:asciiTheme="minorHAnsi" w:eastAsiaTheme="minorEastAsia" w:hAnsiTheme="minorHAnsi" w:cstheme="minorBidi"/>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EC22971"/>
    <w:multiLevelType w:val="hybridMultilevel"/>
    <w:tmpl w:val="0DCCC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4A7E9C"/>
    <w:multiLevelType w:val="hybridMultilevel"/>
    <w:tmpl w:val="EDB61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0"/>
  </w:num>
  <w:num w:numId="3">
    <w:abstractNumId w:val="26"/>
  </w:num>
  <w:num w:numId="4">
    <w:abstractNumId w:val="2"/>
  </w:num>
  <w:num w:numId="5">
    <w:abstractNumId w:val="31"/>
  </w:num>
  <w:num w:numId="6">
    <w:abstractNumId w:val="17"/>
  </w:num>
  <w:num w:numId="7">
    <w:abstractNumId w:val="15"/>
  </w:num>
  <w:num w:numId="8">
    <w:abstractNumId w:val="11"/>
  </w:num>
  <w:num w:numId="9">
    <w:abstractNumId w:val="18"/>
  </w:num>
  <w:num w:numId="10">
    <w:abstractNumId w:val="3"/>
  </w:num>
  <w:num w:numId="11">
    <w:abstractNumId w:val="28"/>
  </w:num>
  <w:num w:numId="12">
    <w:abstractNumId w:val="7"/>
  </w:num>
  <w:num w:numId="13">
    <w:abstractNumId w:val="4"/>
  </w:num>
  <w:num w:numId="14">
    <w:abstractNumId w:val="23"/>
  </w:num>
  <w:num w:numId="15">
    <w:abstractNumId w:val="33"/>
  </w:num>
  <w:num w:numId="16">
    <w:abstractNumId w:val="19"/>
  </w:num>
  <w:num w:numId="17">
    <w:abstractNumId w:val="13"/>
  </w:num>
  <w:num w:numId="18">
    <w:abstractNumId w:val="8"/>
  </w:num>
  <w:num w:numId="19">
    <w:abstractNumId w:val="29"/>
  </w:num>
  <w:num w:numId="20">
    <w:abstractNumId w:val="32"/>
  </w:num>
  <w:num w:numId="21">
    <w:abstractNumId w:val="30"/>
  </w:num>
  <w:num w:numId="22">
    <w:abstractNumId w:val="5"/>
  </w:num>
  <w:num w:numId="23">
    <w:abstractNumId w:val="10"/>
  </w:num>
  <w:num w:numId="24">
    <w:abstractNumId w:val="16"/>
  </w:num>
  <w:num w:numId="25">
    <w:abstractNumId w:val="6"/>
  </w:num>
  <w:num w:numId="26">
    <w:abstractNumId w:val="0"/>
  </w:num>
  <w:num w:numId="27">
    <w:abstractNumId w:val="27"/>
  </w:num>
  <w:num w:numId="28">
    <w:abstractNumId w:val="22"/>
  </w:num>
  <w:num w:numId="29">
    <w:abstractNumId w:val="9"/>
  </w:num>
  <w:num w:numId="30">
    <w:abstractNumId w:val="21"/>
  </w:num>
  <w:num w:numId="31">
    <w:abstractNumId w:val="25"/>
  </w:num>
  <w:num w:numId="32">
    <w:abstractNumId w:val="14"/>
  </w:num>
  <w:num w:numId="33">
    <w:abstractNumId w:val="12"/>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gdanov Maksim">
    <w15:presenceInfo w15:providerId="AD" w15:userId="S-1-5-21-1128627858-1011171821-2048475684-41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B8"/>
    <w:rsid w:val="0001248F"/>
    <w:rsid w:val="0002497D"/>
    <w:rsid w:val="0003456F"/>
    <w:rsid w:val="000354BF"/>
    <w:rsid w:val="00036271"/>
    <w:rsid w:val="000402D3"/>
    <w:rsid w:val="0005007B"/>
    <w:rsid w:val="00052068"/>
    <w:rsid w:val="00055F96"/>
    <w:rsid w:val="000805C9"/>
    <w:rsid w:val="00082D3C"/>
    <w:rsid w:val="00083D55"/>
    <w:rsid w:val="00083FF4"/>
    <w:rsid w:val="00093962"/>
    <w:rsid w:val="00094793"/>
    <w:rsid w:val="000A7154"/>
    <w:rsid w:val="000C2C9C"/>
    <w:rsid w:val="000C5045"/>
    <w:rsid w:val="000E2E4A"/>
    <w:rsid w:val="000E2E6A"/>
    <w:rsid w:val="000E4423"/>
    <w:rsid w:val="000F2B14"/>
    <w:rsid w:val="000F2B39"/>
    <w:rsid w:val="00107F75"/>
    <w:rsid w:val="0011745B"/>
    <w:rsid w:val="00126961"/>
    <w:rsid w:val="001303E1"/>
    <w:rsid w:val="001352F5"/>
    <w:rsid w:val="00143376"/>
    <w:rsid w:val="00145280"/>
    <w:rsid w:val="00151774"/>
    <w:rsid w:val="00152868"/>
    <w:rsid w:val="00157C3E"/>
    <w:rsid w:val="00171C56"/>
    <w:rsid w:val="00177552"/>
    <w:rsid w:val="00183917"/>
    <w:rsid w:val="001874BE"/>
    <w:rsid w:val="001A02F0"/>
    <w:rsid w:val="001A07E8"/>
    <w:rsid w:val="001A30A3"/>
    <w:rsid w:val="001A796B"/>
    <w:rsid w:val="001C45E9"/>
    <w:rsid w:val="001C50A7"/>
    <w:rsid w:val="001C6B23"/>
    <w:rsid w:val="001D3D70"/>
    <w:rsid w:val="001D5804"/>
    <w:rsid w:val="001F18C8"/>
    <w:rsid w:val="001F3967"/>
    <w:rsid w:val="001F6190"/>
    <w:rsid w:val="001F7C04"/>
    <w:rsid w:val="00200A6C"/>
    <w:rsid w:val="00201E9B"/>
    <w:rsid w:val="002021E1"/>
    <w:rsid w:val="0021039B"/>
    <w:rsid w:val="00211CC6"/>
    <w:rsid w:val="0021300D"/>
    <w:rsid w:val="0021607F"/>
    <w:rsid w:val="00223A30"/>
    <w:rsid w:val="00231641"/>
    <w:rsid w:val="00240DE6"/>
    <w:rsid w:val="0024141B"/>
    <w:rsid w:val="00245806"/>
    <w:rsid w:val="00260534"/>
    <w:rsid w:val="002625DE"/>
    <w:rsid w:val="002626BD"/>
    <w:rsid w:val="00263AC3"/>
    <w:rsid w:val="00263BE4"/>
    <w:rsid w:val="00264348"/>
    <w:rsid w:val="002767A1"/>
    <w:rsid w:val="00281848"/>
    <w:rsid w:val="00286346"/>
    <w:rsid w:val="00293E4E"/>
    <w:rsid w:val="002A4120"/>
    <w:rsid w:val="002A4D75"/>
    <w:rsid w:val="002A711C"/>
    <w:rsid w:val="002B18BE"/>
    <w:rsid w:val="002C0AC9"/>
    <w:rsid w:val="002C3859"/>
    <w:rsid w:val="002C49C4"/>
    <w:rsid w:val="002C70CF"/>
    <w:rsid w:val="002D0BA4"/>
    <w:rsid w:val="002D6457"/>
    <w:rsid w:val="002E0020"/>
    <w:rsid w:val="002E4AC9"/>
    <w:rsid w:val="002F4FBA"/>
    <w:rsid w:val="00307CC7"/>
    <w:rsid w:val="00322B07"/>
    <w:rsid w:val="003800BA"/>
    <w:rsid w:val="00380103"/>
    <w:rsid w:val="00383967"/>
    <w:rsid w:val="00386B4E"/>
    <w:rsid w:val="00390FF8"/>
    <w:rsid w:val="003960FF"/>
    <w:rsid w:val="003A42A5"/>
    <w:rsid w:val="003A4C7C"/>
    <w:rsid w:val="003B2F64"/>
    <w:rsid w:val="003B7A5D"/>
    <w:rsid w:val="003C082C"/>
    <w:rsid w:val="003C39D0"/>
    <w:rsid w:val="003D018D"/>
    <w:rsid w:val="003D1D2A"/>
    <w:rsid w:val="003D341A"/>
    <w:rsid w:val="003D3687"/>
    <w:rsid w:val="003F37C9"/>
    <w:rsid w:val="003F671B"/>
    <w:rsid w:val="00406BD8"/>
    <w:rsid w:val="004132A5"/>
    <w:rsid w:val="0041599C"/>
    <w:rsid w:val="00417F17"/>
    <w:rsid w:val="00420BD9"/>
    <w:rsid w:val="004349B0"/>
    <w:rsid w:val="0044233E"/>
    <w:rsid w:val="00442E24"/>
    <w:rsid w:val="004518EF"/>
    <w:rsid w:val="00453E02"/>
    <w:rsid w:val="00457175"/>
    <w:rsid w:val="0046474B"/>
    <w:rsid w:val="00465E89"/>
    <w:rsid w:val="00473A7B"/>
    <w:rsid w:val="00484744"/>
    <w:rsid w:val="004A01F7"/>
    <w:rsid w:val="004A1C2F"/>
    <w:rsid w:val="004A4282"/>
    <w:rsid w:val="004B48CB"/>
    <w:rsid w:val="004C760B"/>
    <w:rsid w:val="004D11D0"/>
    <w:rsid w:val="004D3D44"/>
    <w:rsid w:val="004D4D97"/>
    <w:rsid w:val="004E7E6D"/>
    <w:rsid w:val="004F3586"/>
    <w:rsid w:val="004F4713"/>
    <w:rsid w:val="004F78D5"/>
    <w:rsid w:val="00500D06"/>
    <w:rsid w:val="00515016"/>
    <w:rsid w:val="00521FE5"/>
    <w:rsid w:val="0053252A"/>
    <w:rsid w:val="00543F1C"/>
    <w:rsid w:val="0054565F"/>
    <w:rsid w:val="00550ECB"/>
    <w:rsid w:val="00561587"/>
    <w:rsid w:val="00561DE7"/>
    <w:rsid w:val="0056359D"/>
    <w:rsid w:val="00567B00"/>
    <w:rsid w:val="00570DF1"/>
    <w:rsid w:val="00571E4C"/>
    <w:rsid w:val="005725F6"/>
    <w:rsid w:val="00572FBB"/>
    <w:rsid w:val="00587CAB"/>
    <w:rsid w:val="00591BF1"/>
    <w:rsid w:val="00591EE5"/>
    <w:rsid w:val="005934AA"/>
    <w:rsid w:val="005936E9"/>
    <w:rsid w:val="0059470C"/>
    <w:rsid w:val="0059651C"/>
    <w:rsid w:val="005A69E0"/>
    <w:rsid w:val="005A789C"/>
    <w:rsid w:val="005C1C0C"/>
    <w:rsid w:val="005C3CA5"/>
    <w:rsid w:val="005C418A"/>
    <w:rsid w:val="005D247F"/>
    <w:rsid w:val="005E2247"/>
    <w:rsid w:val="005F4AA9"/>
    <w:rsid w:val="005F7975"/>
    <w:rsid w:val="00603ABA"/>
    <w:rsid w:val="006105DE"/>
    <w:rsid w:val="00610AA9"/>
    <w:rsid w:val="00613BEB"/>
    <w:rsid w:val="006153C1"/>
    <w:rsid w:val="006243E1"/>
    <w:rsid w:val="0062657B"/>
    <w:rsid w:val="00632065"/>
    <w:rsid w:val="0063455C"/>
    <w:rsid w:val="006510DD"/>
    <w:rsid w:val="00654F5C"/>
    <w:rsid w:val="00656591"/>
    <w:rsid w:val="0065765B"/>
    <w:rsid w:val="006606B7"/>
    <w:rsid w:val="00661294"/>
    <w:rsid w:val="006701D5"/>
    <w:rsid w:val="00674338"/>
    <w:rsid w:val="00680171"/>
    <w:rsid w:val="00684F8D"/>
    <w:rsid w:val="00694407"/>
    <w:rsid w:val="00695B88"/>
    <w:rsid w:val="006A03F4"/>
    <w:rsid w:val="006A12E8"/>
    <w:rsid w:val="006A1F42"/>
    <w:rsid w:val="006A45AF"/>
    <w:rsid w:val="006B5302"/>
    <w:rsid w:val="006B7675"/>
    <w:rsid w:val="006F1D82"/>
    <w:rsid w:val="00700144"/>
    <w:rsid w:val="007039D3"/>
    <w:rsid w:val="0071098D"/>
    <w:rsid w:val="00716927"/>
    <w:rsid w:val="00722F75"/>
    <w:rsid w:val="0073438A"/>
    <w:rsid w:val="007437F0"/>
    <w:rsid w:val="00750F33"/>
    <w:rsid w:val="00756954"/>
    <w:rsid w:val="00760B33"/>
    <w:rsid w:val="00762A06"/>
    <w:rsid w:val="00762EF9"/>
    <w:rsid w:val="00765619"/>
    <w:rsid w:val="00766388"/>
    <w:rsid w:val="00771EB0"/>
    <w:rsid w:val="00782F0D"/>
    <w:rsid w:val="00787E06"/>
    <w:rsid w:val="00793B47"/>
    <w:rsid w:val="00794A82"/>
    <w:rsid w:val="007A2949"/>
    <w:rsid w:val="007A6B6C"/>
    <w:rsid w:val="007A7C9D"/>
    <w:rsid w:val="007B0364"/>
    <w:rsid w:val="007B168E"/>
    <w:rsid w:val="007B437B"/>
    <w:rsid w:val="007D5B16"/>
    <w:rsid w:val="007E5E43"/>
    <w:rsid w:val="00804AAE"/>
    <w:rsid w:val="00815AD2"/>
    <w:rsid w:val="008175DF"/>
    <w:rsid w:val="00836AAC"/>
    <w:rsid w:val="008463EE"/>
    <w:rsid w:val="00846B02"/>
    <w:rsid w:val="008608E9"/>
    <w:rsid w:val="00864ADC"/>
    <w:rsid w:val="00872666"/>
    <w:rsid w:val="008729F4"/>
    <w:rsid w:val="008757D0"/>
    <w:rsid w:val="008855B5"/>
    <w:rsid w:val="00887EAE"/>
    <w:rsid w:val="0089476F"/>
    <w:rsid w:val="008A034A"/>
    <w:rsid w:val="008A19E7"/>
    <w:rsid w:val="008B02A5"/>
    <w:rsid w:val="008C6DCB"/>
    <w:rsid w:val="008C74EF"/>
    <w:rsid w:val="008D1257"/>
    <w:rsid w:val="008D5F81"/>
    <w:rsid w:val="008E6BDA"/>
    <w:rsid w:val="0090568F"/>
    <w:rsid w:val="0091036D"/>
    <w:rsid w:val="009106A4"/>
    <w:rsid w:val="009167A5"/>
    <w:rsid w:val="00923E7F"/>
    <w:rsid w:val="00935037"/>
    <w:rsid w:val="009466F6"/>
    <w:rsid w:val="009544D6"/>
    <w:rsid w:val="00962FA4"/>
    <w:rsid w:val="00966331"/>
    <w:rsid w:val="00967FC3"/>
    <w:rsid w:val="009845A2"/>
    <w:rsid w:val="00990834"/>
    <w:rsid w:val="00993559"/>
    <w:rsid w:val="00994A38"/>
    <w:rsid w:val="009A2BAE"/>
    <w:rsid w:val="009A63F8"/>
    <w:rsid w:val="009A7B5D"/>
    <w:rsid w:val="009B59B6"/>
    <w:rsid w:val="009D451F"/>
    <w:rsid w:val="00A002DC"/>
    <w:rsid w:val="00A06A3F"/>
    <w:rsid w:val="00A23655"/>
    <w:rsid w:val="00A243F2"/>
    <w:rsid w:val="00A502A8"/>
    <w:rsid w:val="00A50CE1"/>
    <w:rsid w:val="00A52A22"/>
    <w:rsid w:val="00A545BE"/>
    <w:rsid w:val="00A57D05"/>
    <w:rsid w:val="00A623EE"/>
    <w:rsid w:val="00A64477"/>
    <w:rsid w:val="00A73460"/>
    <w:rsid w:val="00A73E42"/>
    <w:rsid w:val="00A82897"/>
    <w:rsid w:val="00A838FB"/>
    <w:rsid w:val="00A93118"/>
    <w:rsid w:val="00AB2252"/>
    <w:rsid w:val="00AB5AED"/>
    <w:rsid w:val="00AB6077"/>
    <w:rsid w:val="00AB72CC"/>
    <w:rsid w:val="00AC058E"/>
    <w:rsid w:val="00AD02A5"/>
    <w:rsid w:val="00AD05E0"/>
    <w:rsid w:val="00AD2508"/>
    <w:rsid w:val="00AD2A03"/>
    <w:rsid w:val="00AE3BB1"/>
    <w:rsid w:val="00AF00E6"/>
    <w:rsid w:val="00AF444B"/>
    <w:rsid w:val="00AF59E9"/>
    <w:rsid w:val="00B00F8B"/>
    <w:rsid w:val="00B024CD"/>
    <w:rsid w:val="00B02E3F"/>
    <w:rsid w:val="00B1294F"/>
    <w:rsid w:val="00B15CD4"/>
    <w:rsid w:val="00B178F9"/>
    <w:rsid w:val="00B26980"/>
    <w:rsid w:val="00B41977"/>
    <w:rsid w:val="00B5254A"/>
    <w:rsid w:val="00B52E8A"/>
    <w:rsid w:val="00B541B2"/>
    <w:rsid w:val="00B56684"/>
    <w:rsid w:val="00B61527"/>
    <w:rsid w:val="00B728EA"/>
    <w:rsid w:val="00B80AAC"/>
    <w:rsid w:val="00B8362F"/>
    <w:rsid w:val="00B93433"/>
    <w:rsid w:val="00B95AC1"/>
    <w:rsid w:val="00BA79FD"/>
    <w:rsid w:val="00BA7FEE"/>
    <w:rsid w:val="00BB20DB"/>
    <w:rsid w:val="00BB261B"/>
    <w:rsid w:val="00BB5A76"/>
    <w:rsid w:val="00BB7AD3"/>
    <w:rsid w:val="00BC2939"/>
    <w:rsid w:val="00BC47DF"/>
    <w:rsid w:val="00BC569F"/>
    <w:rsid w:val="00BE0B9D"/>
    <w:rsid w:val="00BE0D74"/>
    <w:rsid w:val="00C123A4"/>
    <w:rsid w:val="00C13147"/>
    <w:rsid w:val="00C352E6"/>
    <w:rsid w:val="00C51A75"/>
    <w:rsid w:val="00C521D5"/>
    <w:rsid w:val="00C666E2"/>
    <w:rsid w:val="00C6765E"/>
    <w:rsid w:val="00C72B5A"/>
    <w:rsid w:val="00C80508"/>
    <w:rsid w:val="00C83854"/>
    <w:rsid w:val="00C869D6"/>
    <w:rsid w:val="00CA1982"/>
    <w:rsid w:val="00CA48A8"/>
    <w:rsid w:val="00CA707A"/>
    <w:rsid w:val="00CB7EC6"/>
    <w:rsid w:val="00CC0C3E"/>
    <w:rsid w:val="00CC1767"/>
    <w:rsid w:val="00CC38AE"/>
    <w:rsid w:val="00CC6646"/>
    <w:rsid w:val="00CD0D03"/>
    <w:rsid w:val="00CD0F11"/>
    <w:rsid w:val="00CD475A"/>
    <w:rsid w:val="00CE3597"/>
    <w:rsid w:val="00CF3932"/>
    <w:rsid w:val="00D01EF2"/>
    <w:rsid w:val="00D0441F"/>
    <w:rsid w:val="00D055BC"/>
    <w:rsid w:val="00D403A4"/>
    <w:rsid w:val="00D41C31"/>
    <w:rsid w:val="00D4375B"/>
    <w:rsid w:val="00D470F4"/>
    <w:rsid w:val="00D52FE4"/>
    <w:rsid w:val="00D62D08"/>
    <w:rsid w:val="00D64531"/>
    <w:rsid w:val="00D736CC"/>
    <w:rsid w:val="00D83598"/>
    <w:rsid w:val="00D9592D"/>
    <w:rsid w:val="00DA563B"/>
    <w:rsid w:val="00DB0500"/>
    <w:rsid w:val="00DB10A4"/>
    <w:rsid w:val="00DB73A7"/>
    <w:rsid w:val="00DC0D68"/>
    <w:rsid w:val="00DD3921"/>
    <w:rsid w:val="00DD4349"/>
    <w:rsid w:val="00DD6E59"/>
    <w:rsid w:val="00DE30D2"/>
    <w:rsid w:val="00DE689C"/>
    <w:rsid w:val="00DF6068"/>
    <w:rsid w:val="00E041EC"/>
    <w:rsid w:val="00E062B0"/>
    <w:rsid w:val="00E10A88"/>
    <w:rsid w:val="00E1141C"/>
    <w:rsid w:val="00E15006"/>
    <w:rsid w:val="00E32475"/>
    <w:rsid w:val="00E35208"/>
    <w:rsid w:val="00E41A6D"/>
    <w:rsid w:val="00E44147"/>
    <w:rsid w:val="00E47976"/>
    <w:rsid w:val="00E54C9D"/>
    <w:rsid w:val="00E703B6"/>
    <w:rsid w:val="00E739D6"/>
    <w:rsid w:val="00E7513D"/>
    <w:rsid w:val="00E762B8"/>
    <w:rsid w:val="00E8016A"/>
    <w:rsid w:val="00E808B7"/>
    <w:rsid w:val="00E876E7"/>
    <w:rsid w:val="00E95548"/>
    <w:rsid w:val="00E964C4"/>
    <w:rsid w:val="00E96FF2"/>
    <w:rsid w:val="00EA63CD"/>
    <w:rsid w:val="00EB25CC"/>
    <w:rsid w:val="00EB35FE"/>
    <w:rsid w:val="00EB5A54"/>
    <w:rsid w:val="00EC3199"/>
    <w:rsid w:val="00EC5DC0"/>
    <w:rsid w:val="00ED575B"/>
    <w:rsid w:val="00EE11C5"/>
    <w:rsid w:val="00EE2E0D"/>
    <w:rsid w:val="00F01DFB"/>
    <w:rsid w:val="00F025FE"/>
    <w:rsid w:val="00F0767B"/>
    <w:rsid w:val="00F14A36"/>
    <w:rsid w:val="00F152E1"/>
    <w:rsid w:val="00F165DA"/>
    <w:rsid w:val="00F16E81"/>
    <w:rsid w:val="00F231AB"/>
    <w:rsid w:val="00F24A94"/>
    <w:rsid w:val="00F25155"/>
    <w:rsid w:val="00F30263"/>
    <w:rsid w:val="00F30A16"/>
    <w:rsid w:val="00F4492B"/>
    <w:rsid w:val="00F50CA8"/>
    <w:rsid w:val="00F65FDE"/>
    <w:rsid w:val="00F73BAE"/>
    <w:rsid w:val="00F83605"/>
    <w:rsid w:val="00F90B03"/>
    <w:rsid w:val="00F92675"/>
    <w:rsid w:val="00FA19EB"/>
    <w:rsid w:val="00FA1CE6"/>
    <w:rsid w:val="00FA4FCB"/>
    <w:rsid w:val="00FC0F2A"/>
    <w:rsid w:val="00FC2B97"/>
    <w:rsid w:val="00FC51D9"/>
    <w:rsid w:val="00FC7BA7"/>
    <w:rsid w:val="00FE095C"/>
    <w:rsid w:val="00FF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932E6"/>
  <w15:chartTrackingRefBased/>
  <w15:docId w15:val="{E32A10D8-DCB3-4310-8909-C7AB13C9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3A7"/>
  </w:style>
  <w:style w:type="paragraph" w:styleId="1">
    <w:name w:val="heading 1"/>
    <w:basedOn w:val="a"/>
    <w:next w:val="a"/>
    <w:link w:val="10"/>
    <w:uiPriority w:val="9"/>
    <w:qFormat/>
    <w:rsid w:val="00DB73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B73A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DB73A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DB73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B73A7"/>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B73A7"/>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DB73A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DB73A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B73A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2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2B8"/>
  </w:style>
  <w:style w:type="paragraph" w:styleId="a5">
    <w:name w:val="footer"/>
    <w:basedOn w:val="a"/>
    <w:link w:val="a6"/>
    <w:uiPriority w:val="99"/>
    <w:unhideWhenUsed/>
    <w:rsid w:val="00E762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2B8"/>
  </w:style>
  <w:style w:type="paragraph" w:styleId="a7">
    <w:name w:val="List Paragraph"/>
    <w:basedOn w:val="a"/>
    <w:link w:val="a8"/>
    <w:uiPriority w:val="34"/>
    <w:qFormat/>
    <w:rsid w:val="00DB73A7"/>
    <w:pPr>
      <w:ind w:left="720"/>
      <w:contextualSpacing/>
    </w:pPr>
  </w:style>
  <w:style w:type="character" w:customStyle="1" w:styleId="a8">
    <w:name w:val="Абзац списка Знак"/>
    <w:link w:val="a7"/>
    <w:uiPriority w:val="34"/>
    <w:rsid w:val="00CA48A8"/>
  </w:style>
  <w:style w:type="character" w:styleId="a9">
    <w:name w:val="annotation reference"/>
    <w:basedOn w:val="a0"/>
    <w:uiPriority w:val="99"/>
    <w:semiHidden/>
    <w:unhideWhenUsed/>
    <w:rsid w:val="004F4713"/>
    <w:rPr>
      <w:sz w:val="16"/>
      <w:szCs w:val="16"/>
    </w:rPr>
  </w:style>
  <w:style w:type="paragraph" w:styleId="aa">
    <w:name w:val="annotation text"/>
    <w:basedOn w:val="a"/>
    <w:link w:val="ab"/>
    <w:uiPriority w:val="99"/>
    <w:unhideWhenUsed/>
    <w:rsid w:val="004F4713"/>
    <w:pPr>
      <w:spacing w:line="240" w:lineRule="auto"/>
    </w:pPr>
    <w:rPr>
      <w:sz w:val="20"/>
      <w:szCs w:val="20"/>
    </w:rPr>
  </w:style>
  <w:style w:type="character" w:customStyle="1" w:styleId="ab">
    <w:name w:val="Текст примечания Знак"/>
    <w:basedOn w:val="a0"/>
    <w:link w:val="aa"/>
    <w:uiPriority w:val="99"/>
    <w:rsid w:val="004F4713"/>
    <w:rPr>
      <w:sz w:val="20"/>
      <w:szCs w:val="20"/>
    </w:rPr>
  </w:style>
  <w:style w:type="paragraph" w:styleId="ac">
    <w:name w:val="annotation subject"/>
    <w:basedOn w:val="aa"/>
    <w:next w:val="aa"/>
    <w:link w:val="ad"/>
    <w:uiPriority w:val="99"/>
    <w:semiHidden/>
    <w:unhideWhenUsed/>
    <w:rsid w:val="004F4713"/>
    <w:rPr>
      <w:b/>
      <w:bCs/>
    </w:rPr>
  </w:style>
  <w:style w:type="character" w:customStyle="1" w:styleId="ad">
    <w:name w:val="Тема примечания Знак"/>
    <w:basedOn w:val="ab"/>
    <w:link w:val="ac"/>
    <w:uiPriority w:val="99"/>
    <w:semiHidden/>
    <w:rsid w:val="004F4713"/>
    <w:rPr>
      <w:b/>
      <w:bCs/>
      <w:sz w:val="20"/>
      <w:szCs w:val="20"/>
    </w:rPr>
  </w:style>
  <w:style w:type="paragraph" w:styleId="ae">
    <w:name w:val="Balloon Text"/>
    <w:basedOn w:val="a"/>
    <w:link w:val="af"/>
    <w:uiPriority w:val="99"/>
    <w:semiHidden/>
    <w:unhideWhenUsed/>
    <w:rsid w:val="004F471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F4713"/>
    <w:rPr>
      <w:rFonts w:ascii="Segoe UI" w:hAnsi="Segoe UI" w:cs="Segoe UI"/>
      <w:sz w:val="18"/>
      <w:szCs w:val="18"/>
    </w:rPr>
  </w:style>
  <w:style w:type="paragraph" w:styleId="af0">
    <w:name w:val="Revision"/>
    <w:hidden/>
    <w:uiPriority w:val="99"/>
    <w:semiHidden/>
    <w:rsid w:val="00C869D6"/>
    <w:pPr>
      <w:spacing w:after="0" w:line="240" w:lineRule="auto"/>
    </w:pPr>
  </w:style>
  <w:style w:type="paragraph" w:styleId="af1">
    <w:name w:val="footnote text"/>
    <w:basedOn w:val="a"/>
    <w:link w:val="af2"/>
    <w:uiPriority w:val="99"/>
    <w:semiHidden/>
    <w:unhideWhenUsed/>
    <w:rsid w:val="00AF00E6"/>
    <w:pPr>
      <w:spacing w:after="0" w:line="240" w:lineRule="auto"/>
    </w:pPr>
    <w:rPr>
      <w:sz w:val="20"/>
      <w:szCs w:val="20"/>
    </w:rPr>
  </w:style>
  <w:style w:type="character" w:customStyle="1" w:styleId="af2">
    <w:name w:val="Текст сноски Знак"/>
    <w:basedOn w:val="a0"/>
    <w:link w:val="af1"/>
    <w:uiPriority w:val="99"/>
    <w:semiHidden/>
    <w:rsid w:val="00AF00E6"/>
    <w:rPr>
      <w:rFonts w:ascii="Times New Roman" w:hAnsi="Times New Roman" w:cs="Times New Roman"/>
      <w:sz w:val="20"/>
      <w:szCs w:val="20"/>
    </w:rPr>
  </w:style>
  <w:style w:type="character" w:styleId="af3">
    <w:name w:val="footnote reference"/>
    <w:basedOn w:val="a0"/>
    <w:uiPriority w:val="99"/>
    <w:semiHidden/>
    <w:unhideWhenUsed/>
    <w:rsid w:val="00AF00E6"/>
    <w:rPr>
      <w:vertAlign w:val="superscript"/>
    </w:rPr>
  </w:style>
  <w:style w:type="character" w:styleId="af4">
    <w:name w:val="Strong"/>
    <w:basedOn w:val="a0"/>
    <w:uiPriority w:val="22"/>
    <w:qFormat/>
    <w:rsid w:val="00DB73A7"/>
    <w:rPr>
      <w:b/>
      <w:bCs/>
      <w:color w:val="auto"/>
    </w:rPr>
  </w:style>
  <w:style w:type="character" w:customStyle="1" w:styleId="10">
    <w:name w:val="Заголовок 1 Знак"/>
    <w:basedOn w:val="a0"/>
    <w:link w:val="1"/>
    <w:uiPriority w:val="9"/>
    <w:rsid w:val="00DB73A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B73A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DB73A7"/>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DB73A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B73A7"/>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B73A7"/>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DB73A7"/>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DB73A7"/>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DB73A7"/>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DB73A7"/>
    <w:pPr>
      <w:spacing w:after="200" w:line="240" w:lineRule="auto"/>
    </w:pPr>
    <w:rPr>
      <w:i/>
      <w:iCs/>
      <w:color w:val="44546A" w:themeColor="text2"/>
      <w:sz w:val="18"/>
      <w:szCs w:val="18"/>
    </w:rPr>
  </w:style>
  <w:style w:type="paragraph" w:styleId="af6">
    <w:name w:val="Title"/>
    <w:basedOn w:val="a"/>
    <w:next w:val="a"/>
    <w:link w:val="af7"/>
    <w:uiPriority w:val="10"/>
    <w:qFormat/>
    <w:rsid w:val="00DB73A7"/>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Заголовок Знак"/>
    <w:basedOn w:val="a0"/>
    <w:link w:val="af6"/>
    <w:uiPriority w:val="10"/>
    <w:rsid w:val="00DB73A7"/>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DB73A7"/>
    <w:pPr>
      <w:numPr>
        <w:ilvl w:val="1"/>
      </w:numPr>
    </w:pPr>
    <w:rPr>
      <w:color w:val="5A5A5A" w:themeColor="text1" w:themeTint="A5"/>
      <w:spacing w:val="15"/>
    </w:rPr>
  </w:style>
  <w:style w:type="character" w:customStyle="1" w:styleId="af9">
    <w:name w:val="Подзаголовок Знак"/>
    <w:basedOn w:val="a0"/>
    <w:link w:val="af8"/>
    <w:uiPriority w:val="11"/>
    <w:rsid w:val="00DB73A7"/>
    <w:rPr>
      <w:color w:val="5A5A5A" w:themeColor="text1" w:themeTint="A5"/>
      <w:spacing w:val="15"/>
    </w:rPr>
  </w:style>
  <w:style w:type="character" w:styleId="afa">
    <w:name w:val="Emphasis"/>
    <w:basedOn w:val="a0"/>
    <w:uiPriority w:val="20"/>
    <w:qFormat/>
    <w:rsid w:val="00DB73A7"/>
    <w:rPr>
      <w:i/>
      <w:iCs/>
      <w:color w:val="auto"/>
    </w:rPr>
  </w:style>
  <w:style w:type="paragraph" w:styleId="afb">
    <w:name w:val="No Spacing"/>
    <w:uiPriority w:val="1"/>
    <w:qFormat/>
    <w:rsid w:val="00DB73A7"/>
    <w:pPr>
      <w:spacing w:after="0" w:line="240" w:lineRule="auto"/>
    </w:pPr>
  </w:style>
  <w:style w:type="paragraph" w:styleId="21">
    <w:name w:val="Quote"/>
    <w:basedOn w:val="a"/>
    <w:next w:val="a"/>
    <w:link w:val="22"/>
    <w:uiPriority w:val="29"/>
    <w:qFormat/>
    <w:rsid w:val="00DB73A7"/>
    <w:pPr>
      <w:spacing w:before="200"/>
      <w:ind w:left="864" w:right="864"/>
    </w:pPr>
    <w:rPr>
      <w:i/>
      <w:iCs/>
      <w:color w:val="404040" w:themeColor="text1" w:themeTint="BF"/>
    </w:rPr>
  </w:style>
  <w:style w:type="character" w:customStyle="1" w:styleId="22">
    <w:name w:val="Цитата 2 Знак"/>
    <w:basedOn w:val="a0"/>
    <w:link w:val="21"/>
    <w:uiPriority w:val="29"/>
    <w:rsid w:val="00DB73A7"/>
    <w:rPr>
      <w:i/>
      <w:iCs/>
      <w:color w:val="404040" w:themeColor="text1" w:themeTint="BF"/>
    </w:rPr>
  </w:style>
  <w:style w:type="paragraph" w:styleId="afc">
    <w:name w:val="Intense Quote"/>
    <w:basedOn w:val="a"/>
    <w:next w:val="a"/>
    <w:link w:val="afd"/>
    <w:uiPriority w:val="30"/>
    <w:qFormat/>
    <w:rsid w:val="00DB73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Выделенная цитата Знак"/>
    <w:basedOn w:val="a0"/>
    <w:link w:val="afc"/>
    <w:uiPriority w:val="30"/>
    <w:rsid w:val="00DB73A7"/>
    <w:rPr>
      <w:i/>
      <w:iCs/>
      <w:color w:val="5B9BD5" w:themeColor="accent1"/>
    </w:rPr>
  </w:style>
  <w:style w:type="character" w:styleId="afe">
    <w:name w:val="Subtle Emphasis"/>
    <w:basedOn w:val="a0"/>
    <w:uiPriority w:val="19"/>
    <w:qFormat/>
    <w:rsid w:val="00DB73A7"/>
    <w:rPr>
      <w:i/>
      <w:iCs/>
      <w:color w:val="404040" w:themeColor="text1" w:themeTint="BF"/>
    </w:rPr>
  </w:style>
  <w:style w:type="character" w:styleId="aff">
    <w:name w:val="Intense Emphasis"/>
    <w:basedOn w:val="a0"/>
    <w:uiPriority w:val="21"/>
    <w:qFormat/>
    <w:rsid w:val="00DB73A7"/>
    <w:rPr>
      <w:i/>
      <w:iCs/>
      <w:color w:val="5B9BD5" w:themeColor="accent1"/>
    </w:rPr>
  </w:style>
  <w:style w:type="character" w:styleId="aff0">
    <w:name w:val="Subtle Reference"/>
    <w:basedOn w:val="a0"/>
    <w:uiPriority w:val="31"/>
    <w:qFormat/>
    <w:rsid w:val="00DB73A7"/>
    <w:rPr>
      <w:smallCaps/>
      <w:color w:val="404040" w:themeColor="text1" w:themeTint="BF"/>
    </w:rPr>
  </w:style>
  <w:style w:type="character" w:styleId="aff1">
    <w:name w:val="Intense Reference"/>
    <w:basedOn w:val="a0"/>
    <w:uiPriority w:val="32"/>
    <w:qFormat/>
    <w:rsid w:val="00DB73A7"/>
    <w:rPr>
      <w:b/>
      <w:bCs/>
      <w:smallCaps/>
      <w:color w:val="5B9BD5" w:themeColor="accent1"/>
      <w:spacing w:val="5"/>
    </w:rPr>
  </w:style>
  <w:style w:type="character" w:styleId="aff2">
    <w:name w:val="Book Title"/>
    <w:basedOn w:val="a0"/>
    <w:uiPriority w:val="33"/>
    <w:qFormat/>
    <w:rsid w:val="00DB73A7"/>
    <w:rPr>
      <w:b/>
      <w:bCs/>
      <w:i/>
      <w:iCs/>
      <w:spacing w:val="5"/>
    </w:rPr>
  </w:style>
  <w:style w:type="paragraph" w:styleId="aff3">
    <w:name w:val="TOC Heading"/>
    <w:basedOn w:val="1"/>
    <w:next w:val="a"/>
    <w:uiPriority w:val="39"/>
    <w:semiHidden/>
    <w:unhideWhenUsed/>
    <w:qFormat/>
    <w:rsid w:val="00DB73A7"/>
    <w:pPr>
      <w:outlineLvl w:val="9"/>
    </w:pPr>
  </w:style>
  <w:style w:type="paragraph" w:styleId="aff4">
    <w:name w:val="Normal (Web)"/>
    <w:basedOn w:val="a"/>
    <w:uiPriority w:val="99"/>
    <w:unhideWhenUsed/>
    <w:rsid w:val="00F9267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onsPlusNormal">
    <w:name w:val="ConsPlusNormal"/>
    <w:rsid w:val="00F92675"/>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976">
      <w:bodyDiv w:val="1"/>
      <w:marLeft w:val="0"/>
      <w:marRight w:val="0"/>
      <w:marTop w:val="0"/>
      <w:marBottom w:val="0"/>
      <w:divBdr>
        <w:top w:val="none" w:sz="0" w:space="0" w:color="auto"/>
        <w:left w:val="none" w:sz="0" w:space="0" w:color="auto"/>
        <w:bottom w:val="none" w:sz="0" w:space="0" w:color="auto"/>
        <w:right w:val="none" w:sz="0" w:space="0" w:color="auto"/>
      </w:divBdr>
    </w:div>
    <w:div w:id="155460368">
      <w:bodyDiv w:val="1"/>
      <w:marLeft w:val="0"/>
      <w:marRight w:val="0"/>
      <w:marTop w:val="0"/>
      <w:marBottom w:val="0"/>
      <w:divBdr>
        <w:top w:val="none" w:sz="0" w:space="0" w:color="auto"/>
        <w:left w:val="none" w:sz="0" w:space="0" w:color="auto"/>
        <w:bottom w:val="none" w:sz="0" w:space="0" w:color="auto"/>
        <w:right w:val="none" w:sz="0" w:space="0" w:color="auto"/>
      </w:divBdr>
    </w:div>
    <w:div w:id="264658218">
      <w:bodyDiv w:val="1"/>
      <w:marLeft w:val="0"/>
      <w:marRight w:val="0"/>
      <w:marTop w:val="0"/>
      <w:marBottom w:val="0"/>
      <w:divBdr>
        <w:top w:val="none" w:sz="0" w:space="0" w:color="auto"/>
        <w:left w:val="none" w:sz="0" w:space="0" w:color="auto"/>
        <w:bottom w:val="none" w:sz="0" w:space="0" w:color="auto"/>
        <w:right w:val="none" w:sz="0" w:space="0" w:color="auto"/>
      </w:divBdr>
    </w:div>
    <w:div w:id="1132941056">
      <w:bodyDiv w:val="1"/>
      <w:marLeft w:val="0"/>
      <w:marRight w:val="0"/>
      <w:marTop w:val="0"/>
      <w:marBottom w:val="0"/>
      <w:divBdr>
        <w:top w:val="none" w:sz="0" w:space="0" w:color="auto"/>
        <w:left w:val="none" w:sz="0" w:space="0" w:color="auto"/>
        <w:bottom w:val="none" w:sz="0" w:space="0" w:color="auto"/>
        <w:right w:val="none" w:sz="0" w:space="0" w:color="auto"/>
      </w:divBdr>
    </w:div>
    <w:div w:id="1465659995">
      <w:bodyDiv w:val="1"/>
      <w:marLeft w:val="0"/>
      <w:marRight w:val="0"/>
      <w:marTop w:val="0"/>
      <w:marBottom w:val="0"/>
      <w:divBdr>
        <w:top w:val="none" w:sz="0" w:space="0" w:color="auto"/>
        <w:left w:val="none" w:sz="0" w:space="0" w:color="auto"/>
        <w:bottom w:val="none" w:sz="0" w:space="0" w:color="auto"/>
        <w:right w:val="none" w:sz="0" w:space="0" w:color="auto"/>
      </w:divBdr>
    </w:div>
    <w:div w:id="17613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01953C4FB726836C9AAFC828A4245773AF33D41FD621D682A42338961DFA5D294A9BA1CA9C2DDF413C0CBB693700935B223D265BCDFD687E3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01953C4FB726836C9AAFC828A4245773AF33D41FD621D682A42338961DFA5D294A9BA1CA9C2CD9473C0CBB693700935B223D265BCDFD687E3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C01953C4FB726836C9AAFC828A4245773AF33D41FD621D682A42338961DFA5D294A9BA1CA9C2FD1433C0CBB693700935B223D265BCDFD687E3AM" TargetMode="External"/><Relationship Id="rId4" Type="http://schemas.openxmlformats.org/officeDocument/2006/relationships/settings" Target="settings.xml"/><Relationship Id="rId9" Type="http://schemas.openxmlformats.org/officeDocument/2006/relationships/hyperlink" Target="consultantplus://offline/ref=0C01953C4FB726836C9AAFC828A4245773AF33D41FD621D682A42338961DFA5D294A9BA1CA9C2DDF483C0CBB693700935B223D265BCDFD687E3A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CB91-5CB1-407A-A83F-268881C4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4633</Words>
  <Characters>26412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InfoTeCS</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Rusovich Sergey</dc:creator>
  <cp:keywords/>
  <dc:description/>
  <cp:lastModifiedBy>Stolyarov Pavel</cp:lastModifiedBy>
  <cp:revision>2</cp:revision>
  <cp:lastPrinted>2018-10-18T09:07:00Z</cp:lastPrinted>
  <dcterms:created xsi:type="dcterms:W3CDTF">2021-07-19T07:12:00Z</dcterms:created>
  <dcterms:modified xsi:type="dcterms:W3CDTF">2021-07-19T07:12:00Z</dcterms:modified>
</cp:coreProperties>
</file>